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FD2C" w14:textId="411B977D" w:rsidR="00BD12CD" w:rsidRPr="001C6895" w:rsidRDefault="00AC1FC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1C6895">
        <w:rPr>
          <w:rFonts w:ascii="Century Gothic" w:hAnsi="Century Gothic"/>
          <w:b/>
          <w:bCs/>
          <w:sz w:val="32"/>
          <w:szCs w:val="32"/>
          <w:u w:val="single"/>
        </w:rPr>
        <w:t xml:space="preserve">PTA Treasurer Report – </w:t>
      </w:r>
      <w:r w:rsidR="00196153">
        <w:rPr>
          <w:rFonts w:ascii="Century Gothic" w:hAnsi="Century Gothic"/>
          <w:b/>
          <w:bCs/>
          <w:sz w:val="32"/>
          <w:szCs w:val="32"/>
          <w:u w:val="single"/>
        </w:rPr>
        <w:t>5</w:t>
      </w:r>
      <w:r w:rsidR="006D7FE2" w:rsidRPr="001C6895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</w:t>
      </w:r>
      <w:r w:rsidR="00CE5DD5" w:rsidRPr="001C6895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h</w:t>
      </w:r>
      <w:r w:rsidR="00175AEB" w:rsidRPr="001C6895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091758">
        <w:rPr>
          <w:rFonts w:ascii="Century Gothic" w:hAnsi="Century Gothic"/>
          <w:b/>
          <w:bCs/>
          <w:sz w:val="32"/>
          <w:szCs w:val="32"/>
          <w:u w:val="single"/>
        </w:rPr>
        <w:t>May</w:t>
      </w:r>
      <w:r w:rsidR="006D7FE2" w:rsidRPr="001C6895">
        <w:rPr>
          <w:rFonts w:ascii="Century Gothic" w:hAnsi="Century Gothic"/>
          <w:b/>
          <w:bCs/>
          <w:sz w:val="32"/>
          <w:szCs w:val="32"/>
          <w:u w:val="single"/>
        </w:rPr>
        <w:t xml:space="preserve"> 2021</w:t>
      </w:r>
    </w:p>
    <w:p w14:paraId="417E6BAF" w14:textId="77777777" w:rsidR="00BD12CD" w:rsidRPr="00F955FF" w:rsidRDefault="00BD12CD">
      <w:pPr>
        <w:rPr>
          <w:rFonts w:ascii="Century Gothic" w:hAnsi="Century Gothic"/>
          <w:b/>
          <w:bCs/>
          <w:sz w:val="16"/>
          <w:szCs w:val="16"/>
        </w:rPr>
      </w:pPr>
    </w:p>
    <w:p w14:paraId="29F5E53A" w14:textId="7C1BC324" w:rsidR="00BD12CD" w:rsidRPr="00BD0ACB" w:rsidRDefault="00731424">
      <w:pPr>
        <w:rPr>
          <w:rFonts w:ascii="Century Gothic" w:hAnsi="Century Gothic"/>
        </w:rPr>
      </w:pPr>
      <w:r w:rsidRPr="00BD0ACB">
        <w:rPr>
          <w:rFonts w:ascii="Century Gothic" w:hAnsi="Century Gothic"/>
          <w:b/>
          <w:bCs/>
        </w:rPr>
        <w:t>Cash a</w:t>
      </w:r>
      <w:r w:rsidR="00BC3A7E" w:rsidRPr="00BD0ACB">
        <w:rPr>
          <w:rFonts w:ascii="Century Gothic" w:hAnsi="Century Gothic"/>
          <w:b/>
          <w:bCs/>
        </w:rPr>
        <w:t>s of</w:t>
      </w:r>
      <w:r w:rsidR="00AC1FC6" w:rsidRPr="00BD0ACB">
        <w:rPr>
          <w:rFonts w:ascii="Century Gothic" w:hAnsi="Century Gothic"/>
          <w:b/>
          <w:bCs/>
        </w:rPr>
        <w:t>:</w:t>
      </w:r>
    </w:p>
    <w:tbl>
      <w:tblPr>
        <w:tblW w:w="6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387"/>
      </w:tblGrid>
      <w:tr w:rsidR="00475C76" w:rsidRPr="00F955FF" w14:paraId="359299B0" w14:textId="77777777" w:rsidTr="00475C76">
        <w:tc>
          <w:tcPr>
            <w:tcW w:w="3539" w:type="dxa"/>
          </w:tcPr>
          <w:p w14:paraId="2F2732B7" w14:textId="77777777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87" w:type="dxa"/>
          </w:tcPr>
          <w:p w14:paraId="76BADA41" w14:textId="5C05D587" w:rsidR="00475C76" w:rsidRPr="00BD0ACB" w:rsidRDefault="00196153" w:rsidP="006D7FE2">
            <w:pPr>
              <w:pStyle w:val="xl24"/>
              <w:spacing w:before="0" w:beforeAutospacing="0" w:after="0" w:afterAutospacing="0"/>
              <w:jc w:val="right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4</w:t>
            </w:r>
            <w:r>
              <w:rPr>
                <w:rFonts w:ascii="Century Gothic" w:hAnsi="Century Gothic" w:cs="Times New Roman"/>
                <w:sz w:val="22"/>
                <w:szCs w:val="22"/>
                <w:vertAlign w:val="superscript"/>
              </w:rPr>
              <w:t>th</w:t>
            </w:r>
            <w:r w:rsidR="00091758">
              <w:rPr>
                <w:rFonts w:ascii="Century Gothic" w:hAnsi="Century Gothic" w:cs="Times New Roman"/>
                <w:sz w:val="22"/>
                <w:szCs w:val="22"/>
              </w:rPr>
              <w:t xml:space="preserve"> May</w:t>
            </w:r>
            <w:r w:rsidR="00475C76" w:rsidRPr="00BD0ACB">
              <w:rPr>
                <w:rFonts w:ascii="Century Gothic" w:hAnsi="Century Gothic" w:cs="Times New Roman"/>
                <w:sz w:val="22"/>
                <w:szCs w:val="22"/>
              </w:rPr>
              <w:t xml:space="preserve"> 2021</w:t>
            </w:r>
          </w:p>
        </w:tc>
      </w:tr>
      <w:tr w:rsidR="00475C76" w:rsidRPr="00F955FF" w14:paraId="4E44A3FC" w14:textId="77777777" w:rsidTr="00475C76">
        <w:tc>
          <w:tcPr>
            <w:tcW w:w="3539" w:type="dxa"/>
          </w:tcPr>
          <w:p w14:paraId="5967B4F1" w14:textId="77777777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 xml:space="preserve">Current Account: </w:t>
            </w:r>
          </w:p>
        </w:tc>
        <w:tc>
          <w:tcPr>
            <w:tcW w:w="3387" w:type="dxa"/>
          </w:tcPr>
          <w:p w14:paraId="4F6B68D9" w14:textId="3EAA918B" w:rsidR="00475C76" w:rsidRPr="00BD0ACB" w:rsidRDefault="00091758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£11,171.46</w:t>
            </w:r>
          </w:p>
        </w:tc>
      </w:tr>
      <w:tr w:rsidR="00475C76" w:rsidRPr="00F955FF" w14:paraId="649BB969" w14:textId="77777777" w:rsidTr="00475C76">
        <w:tc>
          <w:tcPr>
            <w:tcW w:w="3539" w:type="dxa"/>
          </w:tcPr>
          <w:p w14:paraId="3A53CC4B" w14:textId="15F8DE5E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Special Events Account:</w:t>
            </w:r>
          </w:p>
        </w:tc>
        <w:tc>
          <w:tcPr>
            <w:tcW w:w="3387" w:type="dxa"/>
          </w:tcPr>
          <w:p w14:paraId="48A7E6D9" w14:textId="7AF61A95" w:rsidR="00475C76" w:rsidRPr="00BD0ACB" w:rsidRDefault="00475C76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£14,461.16</w:t>
            </w:r>
          </w:p>
        </w:tc>
      </w:tr>
      <w:tr w:rsidR="00475C76" w:rsidRPr="00F955FF" w14:paraId="60160EC2" w14:textId="77777777" w:rsidTr="00475C76">
        <w:tc>
          <w:tcPr>
            <w:tcW w:w="3539" w:type="dxa"/>
          </w:tcPr>
          <w:p w14:paraId="4524E3A3" w14:textId="4D524638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Savings:</w:t>
            </w:r>
          </w:p>
        </w:tc>
        <w:tc>
          <w:tcPr>
            <w:tcW w:w="3387" w:type="dxa"/>
          </w:tcPr>
          <w:p w14:paraId="7677E00D" w14:textId="5B2FFB49" w:rsidR="00475C76" w:rsidRPr="00BD0ACB" w:rsidRDefault="00091758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£15,881.09</w:t>
            </w:r>
          </w:p>
        </w:tc>
      </w:tr>
      <w:tr w:rsidR="00475C76" w:rsidRPr="00F955FF" w14:paraId="6430EC85" w14:textId="77777777" w:rsidTr="00475C76">
        <w:tc>
          <w:tcPr>
            <w:tcW w:w="3539" w:type="dxa"/>
          </w:tcPr>
          <w:p w14:paraId="4941253B" w14:textId="77777777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Cash Tin:</w:t>
            </w:r>
          </w:p>
        </w:tc>
        <w:tc>
          <w:tcPr>
            <w:tcW w:w="3387" w:type="dxa"/>
          </w:tcPr>
          <w:p w14:paraId="49C60B4F" w14:textId="40DA5316" w:rsidR="00475C76" w:rsidRPr="00BD0ACB" w:rsidRDefault="00475C76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£</w:t>
            </w:r>
            <w:r w:rsidR="00091758">
              <w:rPr>
                <w:rFonts w:ascii="Century Gothic" w:hAnsi="Century Gothic"/>
                <w:sz w:val="22"/>
                <w:szCs w:val="22"/>
              </w:rPr>
              <w:t>964</w:t>
            </w:r>
            <w:r w:rsidRPr="00BD0ACB">
              <w:rPr>
                <w:rFonts w:ascii="Century Gothic" w:hAnsi="Century Gothic"/>
                <w:sz w:val="22"/>
                <w:szCs w:val="22"/>
              </w:rPr>
              <w:t>.</w:t>
            </w:r>
            <w:r w:rsidR="00091758">
              <w:rPr>
                <w:rFonts w:ascii="Century Gothic" w:hAnsi="Century Gothic"/>
                <w:sz w:val="22"/>
                <w:szCs w:val="22"/>
              </w:rPr>
              <w:t>52</w:t>
            </w:r>
          </w:p>
        </w:tc>
      </w:tr>
      <w:tr w:rsidR="00475C76" w:rsidRPr="00F955FF" w14:paraId="254C7705" w14:textId="77777777" w:rsidTr="00475C76">
        <w:tc>
          <w:tcPr>
            <w:tcW w:w="3539" w:type="dxa"/>
          </w:tcPr>
          <w:p w14:paraId="0CE699D6" w14:textId="250FCBB4" w:rsidR="00475C76" w:rsidRPr="00BD0ACB" w:rsidRDefault="00475C76">
            <w:pPr>
              <w:rPr>
                <w:rFonts w:ascii="Century Gothic" w:hAnsi="Century Gothic"/>
                <w:sz w:val="22"/>
                <w:szCs w:val="22"/>
              </w:rPr>
            </w:pPr>
            <w:r w:rsidRPr="00BD0ACB">
              <w:rPr>
                <w:rFonts w:ascii="Century Gothic" w:hAnsi="Century Gothic"/>
                <w:sz w:val="22"/>
                <w:szCs w:val="22"/>
              </w:rPr>
              <w:t>Total cash:</w:t>
            </w:r>
          </w:p>
        </w:tc>
        <w:tc>
          <w:tcPr>
            <w:tcW w:w="3387" w:type="dxa"/>
          </w:tcPr>
          <w:p w14:paraId="77C3A841" w14:textId="0D73185F" w:rsidR="00475C76" w:rsidRPr="00BD0ACB" w:rsidRDefault="00091758" w:rsidP="006D7FE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£42,478.23</w:t>
            </w:r>
          </w:p>
        </w:tc>
      </w:tr>
    </w:tbl>
    <w:p w14:paraId="53C0F4C4" w14:textId="77777777" w:rsidR="006248A2" w:rsidRPr="00513650" w:rsidRDefault="006248A2" w:rsidP="00DB2005">
      <w:pPr>
        <w:jc w:val="both"/>
        <w:rPr>
          <w:rFonts w:ascii="Century Gothic" w:hAnsi="Century Gothic"/>
          <w:bCs/>
          <w:sz w:val="16"/>
          <w:szCs w:val="16"/>
        </w:rPr>
      </w:pPr>
    </w:p>
    <w:p w14:paraId="2FC49D5F" w14:textId="374448BE" w:rsidR="009C5BAB" w:rsidRPr="00BD0ACB" w:rsidRDefault="00AC1FC6">
      <w:pPr>
        <w:rPr>
          <w:rFonts w:ascii="Century Gothic" w:hAnsi="Century Gothic"/>
          <w:b/>
          <w:bCs/>
        </w:rPr>
      </w:pPr>
      <w:r w:rsidRPr="00BD0ACB">
        <w:rPr>
          <w:rFonts w:ascii="Century Gothic" w:hAnsi="Century Gothic"/>
          <w:b/>
          <w:bCs/>
        </w:rPr>
        <w:t xml:space="preserve">Income &amp; Expenditure since last meeting – </w:t>
      </w:r>
      <w:r w:rsidR="00CE5DD5" w:rsidRPr="00BD0ACB">
        <w:rPr>
          <w:rFonts w:ascii="Century Gothic" w:hAnsi="Century Gothic"/>
          <w:b/>
          <w:bCs/>
        </w:rPr>
        <w:t>2</w:t>
      </w:r>
      <w:r w:rsidR="00091758">
        <w:rPr>
          <w:rFonts w:ascii="Century Gothic" w:hAnsi="Century Gothic"/>
          <w:b/>
          <w:bCs/>
        </w:rPr>
        <w:t>5</w:t>
      </w:r>
      <w:r w:rsidR="006D7FE2" w:rsidRPr="00BD0ACB">
        <w:rPr>
          <w:rFonts w:ascii="Century Gothic" w:hAnsi="Century Gothic"/>
          <w:b/>
          <w:bCs/>
          <w:vertAlign w:val="superscript"/>
        </w:rPr>
        <w:t>th</w:t>
      </w:r>
      <w:r w:rsidR="00091758">
        <w:rPr>
          <w:rFonts w:ascii="Century Gothic" w:hAnsi="Century Gothic"/>
          <w:b/>
          <w:bCs/>
        </w:rPr>
        <w:t xml:space="preserve"> March</w:t>
      </w:r>
      <w:r w:rsidR="006E6704" w:rsidRPr="00BD0ACB">
        <w:rPr>
          <w:rFonts w:ascii="Century Gothic" w:hAnsi="Century Gothic"/>
          <w:b/>
          <w:bCs/>
        </w:rPr>
        <w:t xml:space="preserve"> </w:t>
      </w:r>
      <w:r w:rsidR="00475C76" w:rsidRPr="00BD0ACB">
        <w:rPr>
          <w:rFonts w:ascii="Century Gothic" w:hAnsi="Century Gothic"/>
          <w:b/>
          <w:bCs/>
        </w:rPr>
        <w:t>2021</w:t>
      </w:r>
      <w:r w:rsidRPr="00BD0ACB">
        <w:rPr>
          <w:rFonts w:ascii="Century Gothic" w:hAnsi="Century Gothic"/>
          <w:b/>
          <w:bCs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  <w:gridCol w:w="1609"/>
        <w:gridCol w:w="3402"/>
        <w:gridCol w:w="1730"/>
      </w:tblGrid>
      <w:tr w:rsidR="00BD12CD" w:rsidRPr="00F955FF" w14:paraId="30052338" w14:textId="77777777" w:rsidTr="009C5BAB">
        <w:trPr>
          <w:cantSplit/>
        </w:trPr>
        <w:tc>
          <w:tcPr>
            <w:tcW w:w="5211" w:type="dxa"/>
            <w:gridSpan w:val="2"/>
          </w:tcPr>
          <w:p w14:paraId="5A726065" w14:textId="77777777" w:rsidR="00BD12CD" w:rsidRPr="00BD0ACB" w:rsidRDefault="00AC1FC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>Income</w:t>
            </w:r>
          </w:p>
        </w:tc>
        <w:tc>
          <w:tcPr>
            <w:tcW w:w="5132" w:type="dxa"/>
            <w:gridSpan w:val="2"/>
          </w:tcPr>
          <w:p w14:paraId="70E8DA21" w14:textId="77777777" w:rsidR="00BD12CD" w:rsidRPr="00BD0ACB" w:rsidRDefault="00AC1FC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>Expenditure</w:t>
            </w:r>
          </w:p>
        </w:tc>
      </w:tr>
      <w:tr w:rsidR="00CE5DD5" w:rsidRPr="00F955FF" w14:paraId="2F16117C" w14:textId="77777777" w:rsidTr="009C5BAB">
        <w:tc>
          <w:tcPr>
            <w:tcW w:w="3602" w:type="dxa"/>
          </w:tcPr>
          <w:p w14:paraId="5F482547" w14:textId="765133C8" w:rsidR="00CE5DD5" w:rsidRPr="00BD0ACB" w:rsidRDefault="00196153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Virtual Game</w:t>
            </w:r>
            <w:r w:rsidR="001A30E5" w:rsidRPr="00BD0ACB">
              <w:rPr>
                <w:rFonts w:ascii="Century Gothic" w:hAnsi="Century Gothic"/>
                <w:sz w:val="22"/>
                <w:szCs w:val="22"/>
              </w:rPr>
              <w:t xml:space="preserve"> Show treats</w:t>
            </w:r>
          </w:p>
        </w:tc>
        <w:tc>
          <w:tcPr>
            <w:tcW w:w="1609" w:type="dxa"/>
          </w:tcPr>
          <w:p w14:paraId="6DCB0B07" w14:textId="3E9D294E" w:rsidR="00CE5DD5" w:rsidRPr="00BD0ACB" w:rsidRDefault="00091758" w:rsidP="009F6C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604.00</w:t>
            </w:r>
          </w:p>
        </w:tc>
        <w:tc>
          <w:tcPr>
            <w:tcW w:w="3402" w:type="dxa"/>
          </w:tcPr>
          <w:p w14:paraId="2172FD83" w14:textId="22F4F520" w:rsidR="00CE5DD5" w:rsidRPr="00BD0ACB" w:rsidRDefault="00196153" w:rsidP="0009175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Virtual </w:t>
            </w:r>
            <w:r w:rsidR="00091758">
              <w:rPr>
                <w:rFonts w:ascii="Century Gothic" w:hAnsi="Century Gothic"/>
                <w:sz w:val="22"/>
                <w:szCs w:val="22"/>
              </w:rPr>
              <w:t>Game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Show costs</w:t>
            </w:r>
          </w:p>
        </w:tc>
        <w:tc>
          <w:tcPr>
            <w:tcW w:w="1730" w:type="dxa"/>
          </w:tcPr>
          <w:p w14:paraId="537448B4" w14:textId="1EE21803" w:rsidR="00CE5DD5" w:rsidRPr="00BD0ACB" w:rsidRDefault="00091758" w:rsidP="00B647A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 871.72</w:t>
            </w:r>
          </w:p>
        </w:tc>
      </w:tr>
      <w:tr w:rsidR="00CE5DD5" w:rsidRPr="00F955FF" w14:paraId="22089DB6" w14:textId="77777777" w:rsidTr="009C5BAB">
        <w:tc>
          <w:tcPr>
            <w:tcW w:w="3602" w:type="dxa"/>
          </w:tcPr>
          <w:p w14:paraId="1BF5CB0B" w14:textId="65502518" w:rsidR="00CE5DD5" w:rsidRPr="00BD0ACB" w:rsidRDefault="00091758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Sunflower competition</w:t>
            </w:r>
          </w:p>
        </w:tc>
        <w:tc>
          <w:tcPr>
            <w:tcW w:w="1609" w:type="dxa"/>
          </w:tcPr>
          <w:p w14:paraId="3F7B3000" w14:textId="07A8480D" w:rsidR="00CE5DD5" w:rsidRPr="00BD0ACB" w:rsidRDefault="00091758" w:rsidP="009F6C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663.55</w:t>
            </w:r>
          </w:p>
        </w:tc>
        <w:tc>
          <w:tcPr>
            <w:tcW w:w="3402" w:type="dxa"/>
          </w:tcPr>
          <w:p w14:paraId="73ED4305" w14:textId="7BCE0ABF" w:rsidR="00CE5DD5" w:rsidRPr="00BD0ACB" w:rsidRDefault="00091758" w:rsidP="006E26F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Sunflower competition costs</w:t>
            </w:r>
          </w:p>
        </w:tc>
        <w:tc>
          <w:tcPr>
            <w:tcW w:w="1730" w:type="dxa"/>
          </w:tcPr>
          <w:p w14:paraId="7030FA8B" w14:textId="3D6C31B8" w:rsidR="00CE5DD5" w:rsidRPr="00BD0ACB" w:rsidRDefault="00091758" w:rsidP="00B647A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   50.28</w:t>
            </w:r>
          </w:p>
        </w:tc>
      </w:tr>
      <w:tr w:rsidR="00CE5DD5" w:rsidRPr="00F955FF" w14:paraId="6BADBB36" w14:textId="77777777" w:rsidTr="009C5BAB">
        <w:tc>
          <w:tcPr>
            <w:tcW w:w="3602" w:type="dxa"/>
          </w:tcPr>
          <w:p w14:paraId="5F0DB7B4" w14:textId="330381C0" w:rsidR="00CE5DD5" w:rsidRPr="00BD0ACB" w:rsidRDefault="00091758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Santa Sleigh collecting</w:t>
            </w:r>
          </w:p>
        </w:tc>
        <w:tc>
          <w:tcPr>
            <w:tcW w:w="1609" w:type="dxa"/>
          </w:tcPr>
          <w:p w14:paraId="2C4D6024" w14:textId="35BE43D2" w:rsidR="00CE5DD5" w:rsidRPr="00BD0ACB" w:rsidRDefault="00091758" w:rsidP="009F6C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404.97</w:t>
            </w:r>
          </w:p>
        </w:tc>
        <w:tc>
          <w:tcPr>
            <w:tcW w:w="3402" w:type="dxa"/>
          </w:tcPr>
          <w:p w14:paraId="2F6E0033" w14:textId="5B5B85F3" w:rsidR="00CE5DD5" w:rsidRPr="00BD0ACB" w:rsidRDefault="00CE5DD5" w:rsidP="006E26F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A0A6411" w14:textId="223C2AFB" w:rsidR="00CE5DD5" w:rsidRPr="00BD0ACB" w:rsidRDefault="00CE5DD5" w:rsidP="00B647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C5BAB" w:rsidRPr="00F955FF" w14:paraId="3C9CB28F" w14:textId="77777777" w:rsidTr="009C5BAB">
        <w:tc>
          <w:tcPr>
            <w:tcW w:w="3602" w:type="dxa"/>
          </w:tcPr>
          <w:p w14:paraId="22E13B0F" w14:textId="49A14EFF" w:rsidR="009C5BAB" w:rsidRPr="00BD0ACB" w:rsidRDefault="00163E8E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Donation</w:t>
            </w:r>
          </w:p>
        </w:tc>
        <w:tc>
          <w:tcPr>
            <w:tcW w:w="1609" w:type="dxa"/>
          </w:tcPr>
          <w:p w14:paraId="35A375A2" w14:textId="3B0297AC" w:rsidR="009C5BAB" w:rsidRPr="00BD0ACB" w:rsidRDefault="00163E8E" w:rsidP="009F6C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</w:t>
            </w:r>
            <w:r w:rsidR="00091758">
              <w:rPr>
                <w:rFonts w:ascii="Century Gothic" w:hAnsi="Century Gothic"/>
                <w:sz w:val="22"/>
                <w:szCs w:val="22"/>
              </w:rPr>
              <w:t xml:space="preserve">           20.00</w:t>
            </w:r>
          </w:p>
        </w:tc>
        <w:tc>
          <w:tcPr>
            <w:tcW w:w="3402" w:type="dxa"/>
          </w:tcPr>
          <w:p w14:paraId="5AE490C1" w14:textId="019EC4A3" w:rsidR="009C5BAB" w:rsidRPr="00BD0ACB" w:rsidRDefault="009C5BAB" w:rsidP="006E26F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D923234" w14:textId="42EA62C7" w:rsidR="009C5BAB" w:rsidRPr="00BD0ACB" w:rsidRDefault="009C5BAB" w:rsidP="00B647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E5DD5" w:rsidRPr="00F955FF" w14:paraId="74848F2C" w14:textId="77777777" w:rsidTr="009C5BAB">
        <w:tc>
          <w:tcPr>
            <w:tcW w:w="3602" w:type="dxa"/>
          </w:tcPr>
          <w:p w14:paraId="1516258F" w14:textId="289575FF" w:rsidR="00CE5DD5" w:rsidRPr="00BD0ACB" w:rsidRDefault="00091758" w:rsidP="00180A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Bank interest</w:t>
            </w:r>
          </w:p>
        </w:tc>
        <w:tc>
          <w:tcPr>
            <w:tcW w:w="1609" w:type="dxa"/>
          </w:tcPr>
          <w:p w14:paraId="0DABA3F6" w14:textId="59BA3108" w:rsidR="00CE5DD5" w:rsidRPr="00BD0ACB" w:rsidRDefault="00091758" w:rsidP="0043499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             0.40</w:t>
            </w:r>
          </w:p>
        </w:tc>
        <w:tc>
          <w:tcPr>
            <w:tcW w:w="3402" w:type="dxa"/>
          </w:tcPr>
          <w:p w14:paraId="0CBDD303" w14:textId="77777777" w:rsidR="00CE5DD5" w:rsidRPr="00BD0ACB" w:rsidRDefault="00CE5DD5" w:rsidP="00180A1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954C7DE" w14:textId="77777777" w:rsidR="00CE5DD5" w:rsidRPr="00BD0ACB" w:rsidRDefault="00CE5DD5" w:rsidP="005830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5EC8" w:rsidRPr="00F955FF" w14:paraId="145F0510" w14:textId="77777777" w:rsidTr="009C5BAB">
        <w:tc>
          <w:tcPr>
            <w:tcW w:w="3602" w:type="dxa"/>
          </w:tcPr>
          <w:p w14:paraId="44459AC0" w14:textId="2CEACD25" w:rsidR="00985EC8" w:rsidRPr="00BD0ACB" w:rsidRDefault="00985EC8" w:rsidP="00380837">
            <w:pPr>
              <w:pStyle w:val="Heading1"/>
              <w:jc w:val="lef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609" w:type="dxa"/>
          </w:tcPr>
          <w:p w14:paraId="3D4E8F31" w14:textId="761AB380" w:rsidR="00985EC8" w:rsidRPr="00BD0ACB" w:rsidRDefault="00985EC8" w:rsidP="0043499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sz w:val="22"/>
                <w:szCs w:val="22"/>
              </w:rPr>
              <w:t xml:space="preserve">£  </w:t>
            </w:r>
            <w:r w:rsidR="00F4711D" w:rsidRPr="00BD0AC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D27B2C" w:rsidRPr="00BD0AC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091758">
              <w:rPr>
                <w:rFonts w:ascii="Century Gothic" w:hAnsi="Century Gothic"/>
                <w:b/>
                <w:sz w:val="22"/>
                <w:szCs w:val="22"/>
              </w:rPr>
              <w:t xml:space="preserve">  1,692.92</w:t>
            </w:r>
          </w:p>
        </w:tc>
        <w:tc>
          <w:tcPr>
            <w:tcW w:w="3402" w:type="dxa"/>
          </w:tcPr>
          <w:p w14:paraId="09D823AB" w14:textId="3BB1EAC1" w:rsidR="00985EC8" w:rsidRPr="00BD0ACB" w:rsidRDefault="00985EC8" w:rsidP="00380837">
            <w:pPr>
              <w:pStyle w:val="Heading1"/>
              <w:jc w:val="lef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730" w:type="dxa"/>
          </w:tcPr>
          <w:p w14:paraId="43DD1AEE" w14:textId="583B0119" w:rsidR="00985EC8" w:rsidRPr="00BD0ACB" w:rsidRDefault="00B6217B" w:rsidP="00B70B5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D0AC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£         </w:t>
            </w:r>
            <w:r w:rsidR="0009175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922.00</w:t>
            </w:r>
          </w:p>
        </w:tc>
      </w:tr>
    </w:tbl>
    <w:p w14:paraId="2C7AEF40" w14:textId="77777777" w:rsidR="006248A2" w:rsidRPr="00513650" w:rsidRDefault="006248A2">
      <w:pPr>
        <w:rPr>
          <w:rFonts w:ascii="Century Gothic" w:hAnsi="Century Gothic"/>
          <w:bCs/>
          <w:sz w:val="16"/>
          <w:szCs w:val="16"/>
        </w:rPr>
      </w:pPr>
    </w:p>
    <w:p w14:paraId="003CF343" w14:textId="2512DB29" w:rsidR="00916503" w:rsidRPr="007B4C64" w:rsidRDefault="000E37AD" w:rsidP="007B4C64">
      <w:pPr>
        <w:rPr>
          <w:rFonts w:ascii="Century Gothic" w:hAnsi="Century Gothic"/>
          <w:b/>
          <w:bCs/>
        </w:rPr>
      </w:pPr>
      <w:r w:rsidRPr="00BD0ACB">
        <w:rPr>
          <w:rFonts w:ascii="Century Gothic" w:hAnsi="Century Gothic"/>
          <w:b/>
          <w:bCs/>
        </w:rPr>
        <w:t xml:space="preserve">Fundraising events </w:t>
      </w:r>
    </w:p>
    <w:p w14:paraId="3D4CFCA6" w14:textId="17420C5D" w:rsidR="00916503" w:rsidRPr="00BD0ACB" w:rsidRDefault="00FB5708" w:rsidP="00ED1190">
      <w:pPr>
        <w:jc w:val="both"/>
        <w:rPr>
          <w:rFonts w:ascii="Century Gothic" w:hAnsi="Century Gothic"/>
          <w:bCs/>
        </w:rPr>
      </w:pPr>
      <w:r w:rsidRPr="00BD0ACB">
        <w:rPr>
          <w:rFonts w:ascii="Century Gothic" w:hAnsi="Century Gothic"/>
          <w:b/>
          <w:bCs/>
        </w:rPr>
        <w:t xml:space="preserve">Virtual </w:t>
      </w:r>
      <w:r w:rsidR="00133E78">
        <w:rPr>
          <w:rFonts w:ascii="Century Gothic" w:hAnsi="Century Gothic"/>
          <w:b/>
          <w:bCs/>
        </w:rPr>
        <w:t>Game</w:t>
      </w:r>
      <w:r w:rsidRPr="00BD0ACB">
        <w:rPr>
          <w:rFonts w:ascii="Century Gothic" w:hAnsi="Century Gothic"/>
          <w:b/>
          <w:bCs/>
        </w:rPr>
        <w:t xml:space="preserve"> Show</w:t>
      </w:r>
      <w:r w:rsidR="00916503" w:rsidRPr="00BD0ACB">
        <w:rPr>
          <w:rFonts w:ascii="Century Gothic" w:hAnsi="Century Gothic"/>
          <w:b/>
          <w:bCs/>
        </w:rPr>
        <w:t xml:space="preserve"> 202</w:t>
      </w:r>
      <w:r w:rsidRPr="00BD0ACB">
        <w:rPr>
          <w:rFonts w:ascii="Century Gothic" w:hAnsi="Century Gothic"/>
          <w:b/>
          <w:bCs/>
        </w:rPr>
        <w:t>1</w:t>
      </w:r>
    </w:p>
    <w:p w14:paraId="34DAE313" w14:textId="6BBC8253" w:rsidR="00091758" w:rsidRDefault="00133E78" w:rsidP="00091758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On 10</w:t>
      </w:r>
      <w:r w:rsidRPr="00133E78">
        <w:rPr>
          <w:rFonts w:ascii="Century Gothic" w:hAnsi="Century Gothic"/>
          <w:bCs/>
          <w:sz w:val="22"/>
          <w:szCs w:val="22"/>
          <w:vertAlign w:val="superscript"/>
        </w:rPr>
        <w:t>th</w:t>
      </w:r>
      <w:r>
        <w:rPr>
          <w:rFonts w:ascii="Century Gothic" w:hAnsi="Century Gothic"/>
          <w:bCs/>
          <w:sz w:val="22"/>
          <w:szCs w:val="22"/>
        </w:rPr>
        <w:t xml:space="preserve"> April 2021, the PTA </w:t>
      </w:r>
      <w:r w:rsidR="00091758">
        <w:rPr>
          <w:rFonts w:ascii="Century Gothic" w:hAnsi="Century Gothic"/>
          <w:bCs/>
          <w:sz w:val="22"/>
          <w:szCs w:val="22"/>
        </w:rPr>
        <w:t xml:space="preserve">hosted its second virtual event with the </w:t>
      </w:r>
      <w:proofErr w:type="spellStart"/>
      <w:r w:rsidR="00091758">
        <w:rPr>
          <w:rFonts w:ascii="Century Gothic" w:hAnsi="Century Gothic"/>
          <w:bCs/>
          <w:sz w:val="22"/>
          <w:szCs w:val="22"/>
        </w:rPr>
        <w:t>Skittleman</w:t>
      </w:r>
      <w:proofErr w:type="spellEnd"/>
      <w:r w:rsidR="00091758">
        <w:rPr>
          <w:rFonts w:ascii="Century Gothic" w:hAnsi="Century Gothic"/>
          <w:bCs/>
          <w:sz w:val="22"/>
          <w:szCs w:val="22"/>
        </w:rPr>
        <w:t xml:space="preserve"> Entertainer! The free event was a very popular again and uptake of the treat boxes was good again! This time distribution of the treat boxes was easier following the relaxation of Covid rules</w:t>
      </w:r>
      <w:r w:rsidR="007B4C64">
        <w:rPr>
          <w:rFonts w:ascii="Century Gothic" w:hAnsi="Century Gothic"/>
          <w:bCs/>
          <w:sz w:val="22"/>
          <w:szCs w:val="22"/>
        </w:rPr>
        <w:t>,</w:t>
      </w:r>
      <w:r w:rsidR="00091758">
        <w:rPr>
          <w:rFonts w:ascii="Century Gothic" w:hAnsi="Century Gothic"/>
          <w:bCs/>
          <w:sz w:val="22"/>
          <w:szCs w:val="22"/>
        </w:rPr>
        <w:t xml:space="preserve"> </w:t>
      </w:r>
      <w:r w:rsidR="007B4C64">
        <w:rPr>
          <w:rFonts w:ascii="Century Gothic" w:hAnsi="Century Gothic"/>
          <w:bCs/>
          <w:sz w:val="22"/>
          <w:szCs w:val="22"/>
        </w:rPr>
        <w:t>allowing</w:t>
      </w:r>
      <w:r w:rsidR="00091758">
        <w:rPr>
          <w:rFonts w:ascii="Century Gothic" w:hAnsi="Century Gothic"/>
          <w:bCs/>
          <w:sz w:val="22"/>
          <w:szCs w:val="22"/>
        </w:rPr>
        <w:t xml:space="preserve"> parents to collect the boxes from school at a pre-arranged time. </w:t>
      </w:r>
      <w:r w:rsidR="007B4C64">
        <w:rPr>
          <w:rFonts w:ascii="Century Gothic" w:hAnsi="Century Gothic"/>
          <w:bCs/>
          <w:sz w:val="22"/>
          <w:szCs w:val="22"/>
        </w:rPr>
        <w:t>Total income for the event was £1,375.50 and total costs were £1,086.72 giving a profit of £288.78.</w:t>
      </w:r>
      <w:r w:rsidR="00091758">
        <w:rPr>
          <w:rFonts w:ascii="Century Gothic" w:hAnsi="Century Gothic"/>
          <w:bCs/>
          <w:sz w:val="22"/>
          <w:szCs w:val="22"/>
        </w:rPr>
        <w:t xml:space="preserve"> Costs are outstanding to the </w:t>
      </w:r>
      <w:proofErr w:type="spellStart"/>
      <w:r w:rsidR="00091758">
        <w:rPr>
          <w:rFonts w:ascii="Century Gothic" w:hAnsi="Century Gothic"/>
          <w:bCs/>
          <w:sz w:val="22"/>
          <w:szCs w:val="22"/>
        </w:rPr>
        <w:t>Skittleman</w:t>
      </w:r>
      <w:proofErr w:type="spellEnd"/>
      <w:r w:rsidR="00091758">
        <w:rPr>
          <w:rFonts w:ascii="Century Gothic" w:hAnsi="Century Gothic"/>
          <w:bCs/>
          <w:sz w:val="22"/>
          <w:szCs w:val="22"/>
        </w:rPr>
        <w:t xml:space="preserve"> (£200) and to reimburse the ev</w:t>
      </w:r>
      <w:r w:rsidR="00D93886">
        <w:rPr>
          <w:rFonts w:ascii="Century Gothic" w:hAnsi="Century Gothic"/>
          <w:bCs/>
          <w:sz w:val="22"/>
          <w:szCs w:val="22"/>
        </w:rPr>
        <w:t xml:space="preserve">ent licence (£21). </w:t>
      </w:r>
      <w:r w:rsidR="007B4C64">
        <w:rPr>
          <w:rFonts w:ascii="Century Gothic" w:hAnsi="Century Gothic"/>
          <w:bCs/>
          <w:sz w:val="22"/>
          <w:szCs w:val="22"/>
        </w:rPr>
        <w:t xml:space="preserve">Thank you to everyone who worked so hard to make this event a huge success! </w:t>
      </w:r>
    </w:p>
    <w:p w14:paraId="56B1ED3E" w14:textId="77777777" w:rsidR="00091758" w:rsidRDefault="00091758" w:rsidP="00091758">
      <w:pPr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Style w:val="TableGrid"/>
        <w:tblW w:w="4503" w:type="dxa"/>
        <w:tblLook w:val="04A0" w:firstRow="1" w:lastRow="0" w:firstColumn="1" w:lastColumn="0" w:noHBand="0" w:noVBand="1"/>
      </w:tblPr>
      <w:tblGrid>
        <w:gridCol w:w="2812"/>
        <w:gridCol w:w="1691"/>
      </w:tblGrid>
      <w:tr w:rsidR="00091758" w14:paraId="646B6412" w14:textId="77777777" w:rsidTr="00D93886">
        <w:trPr>
          <w:trHeight w:val="275"/>
        </w:trPr>
        <w:tc>
          <w:tcPr>
            <w:tcW w:w="2812" w:type="dxa"/>
          </w:tcPr>
          <w:p w14:paraId="2E967453" w14:textId="122B8F50" w:rsidR="00091758" w:rsidRPr="007B4C64" w:rsidRDefault="00D93886" w:rsidP="00091758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/>
                <w:bCs/>
                <w:sz w:val="20"/>
                <w:szCs w:val="20"/>
              </w:rPr>
              <w:t>Game Show Profit</w:t>
            </w:r>
          </w:p>
        </w:tc>
        <w:tc>
          <w:tcPr>
            <w:tcW w:w="1691" w:type="dxa"/>
          </w:tcPr>
          <w:p w14:paraId="5CF9562A" w14:textId="5C0F5730" w:rsidR="00091758" w:rsidRPr="007B4C64" w:rsidRDefault="00091758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£</w:t>
            </w:r>
          </w:p>
        </w:tc>
      </w:tr>
      <w:tr w:rsidR="00091758" w14:paraId="51253196" w14:textId="77777777" w:rsidTr="00D93886">
        <w:trPr>
          <w:trHeight w:val="275"/>
        </w:trPr>
        <w:tc>
          <w:tcPr>
            <w:tcW w:w="2812" w:type="dxa"/>
          </w:tcPr>
          <w:p w14:paraId="6EAA34FA" w14:textId="6ECF08E5" w:rsidR="00091758" w:rsidRPr="007B4C64" w:rsidRDefault="00091758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Treat bags</w:t>
            </w:r>
          </w:p>
        </w:tc>
        <w:tc>
          <w:tcPr>
            <w:tcW w:w="1691" w:type="dxa"/>
          </w:tcPr>
          <w:p w14:paraId="12BF54CF" w14:textId="10AC32D5" w:rsidR="00091758" w:rsidRPr="007B4C64" w:rsidRDefault="002324D4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130.00</w:t>
            </w:r>
          </w:p>
        </w:tc>
      </w:tr>
      <w:tr w:rsidR="00091758" w14:paraId="39C734F8" w14:textId="77777777" w:rsidTr="00D93886">
        <w:trPr>
          <w:trHeight w:val="275"/>
        </w:trPr>
        <w:tc>
          <w:tcPr>
            <w:tcW w:w="2812" w:type="dxa"/>
          </w:tcPr>
          <w:p w14:paraId="1AEC1DAA" w14:textId="17952637" w:rsidR="00091758" w:rsidRPr="007B4C64" w:rsidRDefault="00091758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Treat boxes</w:t>
            </w:r>
          </w:p>
        </w:tc>
        <w:tc>
          <w:tcPr>
            <w:tcW w:w="1691" w:type="dxa"/>
          </w:tcPr>
          <w:p w14:paraId="6F3AB1E3" w14:textId="2DF2C5F9" w:rsidR="00091758" w:rsidRPr="007B4C64" w:rsidRDefault="007B4C64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479</w:t>
            </w:r>
            <w:r w:rsidR="002324D4" w:rsidRPr="007B4C64">
              <w:rPr>
                <w:rFonts w:ascii="Century Gothic" w:hAnsi="Century Gothic"/>
                <w:bCs/>
                <w:sz w:val="20"/>
                <w:szCs w:val="20"/>
              </w:rPr>
              <w:t>.50</w:t>
            </w:r>
          </w:p>
        </w:tc>
      </w:tr>
      <w:tr w:rsidR="00091758" w14:paraId="13A46E49" w14:textId="77777777" w:rsidTr="00D93886">
        <w:trPr>
          <w:trHeight w:val="275"/>
        </w:trPr>
        <w:tc>
          <w:tcPr>
            <w:tcW w:w="2812" w:type="dxa"/>
          </w:tcPr>
          <w:p w14:paraId="2A47F054" w14:textId="4FE7CA8C" w:rsidR="00091758" w:rsidRPr="007B4C64" w:rsidRDefault="00091758" w:rsidP="0009175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Tipples &amp; Treats boxes</w:t>
            </w:r>
          </w:p>
        </w:tc>
        <w:tc>
          <w:tcPr>
            <w:tcW w:w="1691" w:type="dxa"/>
          </w:tcPr>
          <w:p w14:paraId="24DB7F03" w14:textId="20CBE189" w:rsidR="00091758" w:rsidRPr="007B4C64" w:rsidRDefault="002324D4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616.00</w:t>
            </w:r>
          </w:p>
        </w:tc>
      </w:tr>
      <w:tr w:rsidR="002324D4" w14:paraId="30A9E138" w14:textId="77777777" w:rsidTr="00D93886">
        <w:trPr>
          <w:trHeight w:val="275"/>
        </w:trPr>
        <w:tc>
          <w:tcPr>
            <w:tcW w:w="2812" w:type="dxa"/>
          </w:tcPr>
          <w:p w14:paraId="65CD7F2A" w14:textId="0031E59C" w:rsidR="002324D4" w:rsidRPr="007B4C64" w:rsidRDefault="002324D4" w:rsidP="0009175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Extra tipples</w:t>
            </w:r>
          </w:p>
        </w:tc>
        <w:tc>
          <w:tcPr>
            <w:tcW w:w="1691" w:type="dxa"/>
          </w:tcPr>
          <w:p w14:paraId="179455BD" w14:textId="154230FF" w:rsidR="002324D4" w:rsidRPr="007B4C64" w:rsidRDefault="002324D4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150.00</w:t>
            </w:r>
          </w:p>
        </w:tc>
      </w:tr>
      <w:tr w:rsidR="00091758" w14:paraId="507076C9" w14:textId="77777777" w:rsidTr="00D93886">
        <w:trPr>
          <w:trHeight w:val="275"/>
        </w:trPr>
        <w:tc>
          <w:tcPr>
            <w:tcW w:w="2812" w:type="dxa"/>
          </w:tcPr>
          <w:p w14:paraId="262791FB" w14:textId="0A522A0A" w:rsidR="00091758" w:rsidRPr="007B4C64" w:rsidRDefault="00091758" w:rsidP="00091758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691" w:type="dxa"/>
          </w:tcPr>
          <w:p w14:paraId="57180B25" w14:textId="357088C1" w:rsidR="00091758" w:rsidRPr="007B4C64" w:rsidRDefault="007B4C64" w:rsidP="007B4C6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1,375</w:t>
            </w:r>
            <w:r w:rsidR="002324D4" w:rsidRPr="007B4C64">
              <w:rPr>
                <w:rFonts w:ascii="Century Gothic" w:hAnsi="Century Gothic"/>
                <w:b/>
                <w:bCs/>
                <w:sz w:val="20"/>
                <w:szCs w:val="20"/>
              </w:rPr>
              <w:t>.50</w:t>
            </w:r>
          </w:p>
        </w:tc>
      </w:tr>
      <w:tr w:rsidR="002324D4" w14:paraId="47429C52" w14:textId="77777777" w:rsidTr="00D93886">
        <w:trPr>
          <w:trHeight w:val="275"/>
        </w:trPr>
        <w:tc>
          <w:tcPr>
            <w:tcW w:w="2812" w:type="dxa"/>
          </w:tcPr>
          <w:p w14:paraId="3E72332F" w14:textId="66FD128A" w:rsidR="002324D4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 xml:space="preserve">- </w:t>
            </w:r>
            <w:proofErr w:type="spellStart"/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Skittleman</w:t>
            </w:r>
            <w:proofErr w:type="spellEnd"/>
          </w:p>
        </w:tc>
        <w:tc>
          <w:tcPr>
            <w:tcW w:w="1691" w:type="dxa"/>
          </w:tcPr>
          <w:p w14:paraId="3E225C7A" w14:textId="15BD174B" w:rsidR="002324D4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(200.00)</w:t>
            </w:r>
          </w:p>
        </w:tc>
      </w:tr>
      <w:tr w:rsidR="002324D4" w14:paraId="32BD1248" w14:textId="77777777" w:rsidTr="00D93886">
        <w:trPr>
          <w:trHeight w:val="275"/>
        </w:trPr>
        <w:tc>
          <w:tcPr>
            <w:tcW w:w="2812" w:type="dxa"/>
          </w:tcPr>
          <w:p w14:paraId="40AC40B9" w14:textId="5C26E52E" w:rsidR="002324D4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Chocolate</w:t>
            </w:r>
          </w:p>
        </w:tc>
        <w:tc>
          <w:tcPr>
            <w:tcW w:w="1691" w:type="dxa"/>
          </w:tcPr>
          <w:p w14:paraId="2B3BDDEA" w14:textId="5B3302E1" w:rsidR="002324D4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(104.86)</w:t>
            </w:r>
          </w:p>
        </w:tc>
      </w:tr>
      <w:tr w:rsidR="002324D4" w14:paraId="6C213AD0" w14:textId="77777777" w:rsidTr="00D93886">
        <w:trPr>
          <w:trHeight w:val="275"/>
        </w:trPr>
        <w:tc>
          <w:tcPr>
            <w:tcW w:w="2812" w:type="dxa"/>
          </w:tcPr>
          <w:p w14:paraId="46AF6C00" w14:textId="4F026487" w:rsidR="002324D4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Popcorn</w:t>
            </w:r>
          </w:p>
        </w:tc>
        <w:tc>
          <w:tcPr>
            <w:tcW w:w="1691" w:type="dxa"/>
          </w:tcPr>
          <w:p w14:paraId="52CF0C8C" w14:textId="29D77360" w:rsidR="002324D4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(91.23)</w:t>
            </w:r>
          </w:p>
        </w:tc>
      </w:tr>
      <w:tr w:rsidR="00091758" w14:paraId="12BA792C" w14:textId="77777777" w:rsidTr="00D93886">
        <w:trPr>
          <w:trHeight w:val="275"/>
        </w:trPr>
        <w:tc>
          <w:tcPr>
            <w:tcW w:w="2812" w:type="dxa"/>
          </w:tcPr>
          <w:p w14:paraId="569EF19F" w14:textId="4971E5AB" w:rsidR="00091758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Sweets</w:t>
            </w:r>
          </w:p>
        </w:tc>
        <w:tc>
          <w:tcPr>
            <w:tcW w:w="1691" w:type="dxa"/>
          </w:tcPr>
          <w:p w14:paraId="2AA839B4" w14:textId="3184A903" w:rsidR="00091758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(52.14)</w:t>
            </w:r>
          </w:p>
        </w:tc>
      </w:tr>
      <w:tr w:rsidR="00091758" w14:paraId="63F603FF" w14:textId="77777777" w:rsidTr="00D93886">
        <w:trPr>
          <w:trHeight w:val="275"/>
        </w:trPr>
        <w:tc>
          <w:tcPr>
            <w:tcW w:w="2812" w:type="dxa"/>
          </w:tcPr>
          <w:p w14:paraId="16C74B1A" w14:textId="2BD6FBF1" w:rsidR="00091758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Soft drinks</w:t>
            </w:r>
          </w:p>
        </w:tc>
        <w:tc>
          <w:tcPr>
            <w:tcW w:w="1691" w:type="dxa"/>
          </w:tcPr>
          <w:p w14:paraId="7698EE2C" w14:textId="718C172D" w:rsidR="00091758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(92.96)</w:t>
            </w:r>
          </w:p>
        </w:tc>
      </w:tr>
      <w:tr w:rsidR="00091758" w14:paraId="245CD101" w14:textId="77777777" w:rsidTr="00D93886">
        <w:trPr>
          <w:trHeight w:val="275"/>
        </w:trPr>
        <w:tc>
          <w:tcPr>
            <w:tcW w:w="2812" w:type="dxa"/>
          </w:tcPr>
          <w:p w14:paraId="70042AC5" w14:textId="26621641" w:rsidR="00091758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Cocktails &amp; beers</w:t>
            </w:r>
          </w:p>
        </w:tc>
        <w:tc>
          <w:tcPr>
            <w:tcW w:w="1691" w:type="dxa"/>
          </w:tcPr>
          <w:p w14:paraId="6AE9BF4D" w14:textId="42D36243" w:rsidR="00091758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(322.00)</w:t>
            </w:r>
          </w:p>
        </w:tc>
      </w:tr>
      <w:tr w:rsidR="00D93886" w14:paraId="35C4B062" w14:textId="77777777" w:rsidTr="00D93886">
        <w:trPr>
          <w:trHeight w:val="275"/>
        </w:trPr>
        <w:tc>
          <w:tcPr>
            <w:tcW w:w="2812" w:type="dxa"/>
          </w:tcPr>
          <w:p w14:paraId="30D48007" w14:textId="556D4593" w:rsidR="00D93886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Games</w:t>
            </w:r>
          </w:p>
        </w:tc>
        <w:tc>
          <w:tcPr>
            <w:tcW w:w="1691" w:type="dxa"/>
          </w:tcPr>
          <w:p w14:paraId="63405333" w14:textId="5C12FAA2" w:rsidR="00D93886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(110.98)</w:t>
            </w:r>
          </w:p>
        </w:tc>
      </w:tr>
      <w:tr w:rsidR="00D93886" w14:paraId="64768046" w14:textId="77777777" w:rsidTr="00D93886">
        <w:trPr>
          <w:trHeight w:val="275"/>
        </w:trPr>
        <w:tc>
          <w:tcPr>
            <w:tcW w:w="2812" w:type="dxa"/>
          </w:tcPr>
          <w:p w14:paraId="1D81F43F" w14:textId="5F25F7B6" w:rsidR="00D93886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 xml:space="preserve">- Boxes </w:t>
            </w:r>
          </w:p>
        </w:tc>
        <w:tc>
          <w:tcPr>
            <w:tcW w:w="1691" w:type="dxa"/>
          </w:tcPr>
          <w:p w14:paraId="1D83CDAF" w14:textId="4E9CD94F" w:rsidR="00D93886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(91.55)</w:t>
            </w:r>
          </w:p>
        </w:tc>
      </w:tr>
      <w:tr w:rsidR="00D93886" w14:paraId="778F744A" w14:textId="77777777" w:rsidTr="00D93886">
        <w:trPr>
          <w:trHeight w:val="275"/>
        </w:trPr>
        <w:tc>
          <w:tcPr>
            <w:tcW w:w="2812" w:type="dxa"/>
          </w:tcPr>
          <w:p w14:paraId="074408D3" w14:textId="7098EDBB" w:rsidR="00D93886" w:rsidRPr="007B4C64" w:rsidRDefault="00D93886" w:rsidP="0009175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- Licence</w:t>
            </w:r>
          </w:p>
        </w:tc>
        <w:tc>
          <w:tcPr>
            <w:tcW w:w="1691" w:type="dxa"/>
          </w:tcPr>
          <w:p w14:paraId="58134D75" w14:textId="35E51F23" w:rsidR="00D93886" w:rsidRPr="007B4C64" w:rsidRDefault="00D93886" w:rsidP="007B4C6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Cs/>
                <w:sz w:val="20"/>
                <w:szCs w:val="20"/>
              </w:rPr>
              <w:t>(21.00)</w:t>
            </w:r>
          </w:p>
        </w:tc>
      </w:tr>
      <w:tr w:rsidR="00D93886" w14:paraId="12613FC6" w14:textId="77777777" w:rsidTr="00D93886">
        <w:trPr>
          <w:trHeight w:val="275"/>
        </w:trPr>
        <w:tc>
          <w:tcPr>
            <w:tcW w:w="2812" w:type="dxa"/>
          </w:tcPr>
          <w:p w14:paraId="15AD0601" w14:textId="31E861D9" w:rsidR="00D93886" w:rsidRPr="007B4C64" w:rsidRDefault="00D93886" w:rsidP="00091758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1691" w:type="dxa"/>
          </w:tcPr>
          <w:p w14:paraId="29CC0179" w14:textId="54E9042E" w:rsidR="00D93886" w:rsidRPr="007B4C64" w:rsidRDefault="00D93886" w:rsidP="007B4C6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/>
                <w:bCs/>
                <w:sz w:val="20"/>
                <w:szCs w:val="20"/>
              </w:rPr>
              <w:t>(1,086.72)</w:t>
            </w:r>
          </w:p>
        </w:tc>
      </w:tr>
      <w:tr w:rsidR="00D93886" w14:paraId="0FF36EDB" w14:textId="77777777" w:rsidTr="00D93886">
        <w:trPr>
          <w:trHeight w:val="275"/>
        </w:trPr>
        <w:tc>
          <w:tcPr>
            <w:tcW w:w="2812" w:type="dxa"/>
          </w:tcPr>
          <w:p w14:paraId="3206B3DD" w14:textId="3AFE9D65" w:rsidR="00D93886" w:rsidRPr="007B4C64" w:rsidRDefault="00D93886" w:rsidP="00091758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4C64">
              <w:rPr>
                <w:rFonts w:ascii="Century Gothic" w:hAnsi="Century Gothic"/>
                <w:b/>
                <w:bCs/>
                <w:sz w:val="20"/>
                <w:szCs w:val="20"/>
              </w:rPr>
              <w:t>Profit</w:t>
            </w:r>
          </w:p>
        </w:tc>
        <w:tc>
          <w:tcPr>
            <w:tcW w:w="1691" w:type="dxa"/>
          </w:tcPr>
          <w:p w14:paraId="462EE426" w14:textId="2A3CEAE8" w:rsidR="00D93886" w:rsidRPr="007B4C64" w:rsidRDefault="007B4C64" w:rsidP="007B4C6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288</w:t>
            </w:r>
            <w:r w:rsidR="00D93886" w:rsidRPr="007B4C64">
              <w:rPr>
                <w:rFonts w:ascii="Century Gothic" w:hAnsi="Century Gothic"/>
                <w:b/>
                <w:bCs/>
                <w:sz w:val="20"/>
                <w:szCs w:val="20"/>
              </w:rPr>
              <w:t>.78</w:t>
            </w:r>
          </w:p>
        </w:tc>
      </w:tr>
    </w:tbl>
    <w:p w14:paraId="1CDE0A11" w14:textId="7670AACB" w:rsidR="00C95C18" w:rsidRDefault="00C95C18" w:rsidP="00F04B83">
      <w:pPr>
        <w:jc w:val="both"/>
        <w:rPr>
          <w:rFonts w:ascii="Century Gothic" w:hAnsi="Century Gothic"/>
          <w:bCs/>
          <w:sz w:val="22"/>
          <w:szCs w:val="22"/>
        </w:rPr>
      </w:pPr>
    </w:p>
    <w:p w14:paraId="0D34EC12" w14:textId="3BCCC080" w:rsidR="00C95C18" w:rsidRDefault="00091758" w:rsidP="00F04B83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Sunflower competition</w:t>
      </w:r>
    </w:p>
    <w:p w14:paraId="6AD4EB1D" w14:textId="5A13F360" w:rsidR="00C95C18" w:rsidRDefault="007B4C64" w:rsidP="00F04B83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</w:t>
      </w:r>
      <w:proofErr w:type="gramStart"/>
      <w:r>
        <w:rPr>
          <w:rFonts w:ascii="Century Gothic" w:hAnsi="Century Gothic"/>
          <w:bCs/>
          <w:sz w:val="22"/>
          <w:szCs w:val="22"/>
        </w:rPr>
        <w:t>April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the PTA launched its sunflower growing competition which hopefully will become an annual event.  A local garden centre donated sunflower seeds and compost to enable all pupils to take part and the PTA bought compostable pots for pupils to grow the seeds in at home.  </w:t>
      </w:r>
      <w:r w:rsidR="00BF077D">
        <w:rPr>
          <w:rFonts w:ascii="Century Gothic" w:hAnsi="Century Gothic"/>
          <w:bCs/>
          <w:sz w:val="22"/>
          <w:szCs w:val="22"/>
        </w:rPr>
        <w:t>Money was raised through a £2 contribution from pupils but in the interest of inclusivity all pupils have been given a sunflower kit. Some additional kits were sold to siblings, grandparents and staff – it’s looking like a real community event! Kits were handed out on 30</w:t>
      </w:r>
      <w:r w:rsidR="00BF077D" w:rsidRPr="00BF077D">
        <w:rPr>
          <w:rFonts w:ascii="Century Gothic" w:hAnsi="Century Gothic"/>
          <w:bCs/>
          <w:sz w:val="22"/>
          <w:szCs w:val="22"/>
          <w:vertAlign w:val="superscript"/>
        </w:rPr>
        <w:t>th</w:t>
      </w:r>
      <w:r w:rsidR="00BF077D">
        <w:rPr>
          <w:rFonts w:ascii="Century Gothic" w:hAnsi="Century Gothic"/>
          <w:bCs/>
          <w:sz w:val="22"/>
          <w:szCs w:val="22"/>
        </w:rPr>
        <w:t xml:space="preserve"> April 2021 and pupils will be asked to submit photos of their sunflowers before the end of term with a prize being awarded. So </w:t>
      </w:r>
      <w:proofErr w:type="gramStart"/>
      <w:r w:rsidR="00BF077D">
        <w:rPr>
          <w:rFonts w:ascii="Century Gothic" w:hAnsi="Century Gothic"/>
          <w:bCs/>
          <w:sz w:val="22"/>
          <w:szCs w:val="22"/>
        </w:rPr>
        <w:t>far</w:t>
      </w:r>
      <w:proofErr w:type="gramEnd"/>
      <w:r w:rsidR="00BF077D">
        <w:rPr>
          <w:rFonts w:ascii="Century Gothic" w:hAnsi="Century Gothic"/>
          <w:bCs/>
          <w:sz w:val="22"/>
          <w:szCs w:val="22"/>
        </w:rPr>
        <w:t xml:space="preserve"> the profit raised for this event is £613.27 with a staggering £663.55 contributions and only £50.28 being incurred in costs! </w:t>
      </w:r>
      <w:r w:rsidR="002D498D">
        <w:rPr>
          <w:rFonts w:ascii="Century Gothic" w:hAnsi="Century Gothic"/>
          <w:bCs/>
          <w:sz w:val="22"/>
          <w:szCs w:val="22"/>
        </w:rPr>
        <w:t xml:space="preserve">A prize is currently being sourced and so further costs are expected. </w:t>
      </w:r>
      <w:r w:rsidR="00BF077D">
        <w:rPr>
          <w:rFonts w:ascii="Century Gothic" w:hAnsi="Century Gothic"/>
          <w:bCs/>
          <w:sz w:val="22"/>
          <w:szCs w:val="22"/>
        </w:rPr>
        <w:t xml:space="preserve">Particular thanks go to the kit production team to make this possible! </w:t>
      </w:r>
    </w:p>
    <w:p w14:paraId="3A4739BF" w14:textId="77777777" w:rsidR="00F04B83" w:rsidRPr="00C95C18" w:rsidRDefault="00F04B83" w:rsidP="00CD2945">
      <w:pPr>
        <w:rPr>
          <w:rFonts w:ascii="Century Gothic" w:hAnsi="Century Gothic"/>
          <w:bCs/>
          <w:sz w:val="22"/>
          <w:szCs w:val="22"/>
        </w:rPr>
      </w:pPr>
    </w:p>
    <w:p w14:paraId="1D483644" w14:textId="69F7EF1A" w:rsidR="002076B7" w:rsidRPr="00BD0ACB" w:rsidRDefault="00DB2005" w:rsidP="00CD2945">
      <w:pPr>
        <w:rPr>
          <w:rFonts w:ascii="Century Gothic" w:hAnsi="Century Gothic"/>
          <w:b/>
          <w:bCs/>
        </w:rPr>
      </w:pPr>
      <w:r w:rsidRPr="00BD0ACB">
        <w:rPr>
          <w:rFonts w:ascii="Century Gothic" w:hAnsi="Century Gothic"/>
          <w:b/>
          <w:bCs/>
        </w:rPr>
        <w:t>Other Income</w:t>
      </w:r>
      <w:r w:rsidR="0060412B" w:rsidRPr="00BD0ACB">
        <w:rPr>
          <w:rFonts w:ascii="Century Gothic" w:hAnsi="Century Gothic"/>
          <w:b/>
          <w:bCs/>
        </w:rPr>
        <w:t xml:space="preserve"> and Expenditure</w:t>
      </w:r>
    </w:p>
    <w:p w14:paraId="6BD025A3" w14:textId="77777777" w:rsidR="009D6C7C" w:rsidRPr="00CD2945" w:rsidRDefault="009D6C7C" w:rsidP="009D6C7C">
      <w:pPr>
        <w:pStyle w:val="BodyText"/>
        <w:jc w:val="both"/>
        <w:rPr>
          <w:rFonts w:ascii="Century Gothic" w:hAnsi="Century Gothic"/>
          <w:sz w:val="16"/>
          <w:szCs w:val="16"/>
        </w:rPr>
      </w:pPr>
    </w:p>
    <w:p w14:paraId="0D9093FB" w14:textId="21F3D52B" w:rsidR="00D70053" w:rsidRPr="00D70053" w:rsidRDefault="002D498D" w:rsidP="009D6C7C">
      <w:pPr>
        <w:pStyle w:val="BodyTex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Donation</w:t>
      </w:r>
      <w:r w:rsidR="00D70053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 xml:space="preserve">A parent has kindly donated £20.00 to the PTA this month! </w:t>
      </w:r>
    </w:p>
    <w:p w14:paraId="7E89BA47" w14:textId="77777777" w:rsidR="00D70053" w:rsidRPr="002D498D" w:rsidRDefault="00D70053" w:rsidP="009D6C7C">
      <w:pPr>
        <w:pStyle w:val="BodyText"/>
        <w:jc w:val="both"/>
        <w:rPr>
          <w:rFonts w:ascii="Century Gothic" w:hAnsi="Century Gothic"/>
          <w:b/>
          <w:sz w:val="16"/>
          <w:szCs w:val="16"/>
        </w:rPr>
      </w:pPr>
    </w:p>
    <w:p w14:paraId="30F4241E" w14:textId="475ABED4" w:rsidR="00C36071" w:rsidRDefault="002D498D" w:rsidP="009D6C7C">
      <w:pPr>
        <w:pStyle w:val="BodyTex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Bank interest</w:t>
      </w:r>
      <w:r w:rsidR="00D27B2C" w:rsidRPr="00BD0ACB">
        <w:rPr>
          <w:rFonts w:ascii="Century Gothic" w:hAnsi="Century Gothic"/>
          <w:b/>
          <w:sz w:val="22"/>
          <w:szCs w:val="22"/>
        </w:rPr>
        <w:t xml:space="preserve"> </w:t>
      </w:r>
      <w:r w:rsidR="00D27B2C" w:rsidRPr="00BD0ACB">
        <w:rPr>
          <w:rFonts w:ascii="Century Gothic" w:hAnsi="Century Gothic"/>
          <w:sz w:val="22"/>
          <w:szCs w:val="22"/>
        </w:rPr>
        <w:t>–</w:t>
      </w:r>
      <w:r w:rsidR="0047237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2"/>
          <w:szCs w:val="22"/>
        </w:rPr>
        <w:t>£0.40 was received in bank interest on the savings account for the 3 months ended 7</w:t>
      </w:r>
      <w:r w:rsidRPr="002D498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March 2021. </w:t>
      </w:r>
      <w:r w:rsidR="00062935" w:rsidRPr="00BD0ACB">
        <w:rPr>
          <w:rFonts w:ascii="Century Gothic" w:hAnsi="Century Gothic"/>
          <w:sz w:val="22"/>
          <w:szCs w:val="22"/>
        </w:rPr>
        <w:t xml:space="preserve"> </w:t>
      </w:r>
    </w:p>
    <w:p w14:paraId="5951BD2B" w14:textId="77777777" w:rsidR="00D70053" w:rsidRPr="002D498D" w:rsidRDefault="00D70053" w:rsidP="009D6C7C">
      <w:pPr>
        <w:pStyle w:val="BodyText"/>
        <w:jc w:val="both"/>
        <w:rPr>
          <w:rFonts w:ascii="Century Gothic" w:hAnsi="Century Gothic"/>
          <w:sz w:val="16"/>
          <w:szCs w:val="16"/>
        </w:rPr>
      </w:pPr>
    </w:p>
    <w:p w14:paraId="43DA2A47" w14:textId="4411E94C" w:rsidR="002E4631" w:rsidRDefault="00D70053" w:rsidP="002D498D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D70053">
        <w:rPr>
          <w:rFonts w:ascii="Century Gothic" w:hAnsi="Century Gothic"/>
          <w:b/>
          <w:sz w:val="22"/>
          <w:szCs w:val="22"/>
        </w:rPr>
        <w:t xml:space="preserve">Year 4 leavers hoodies </w:t>
      </w:r>
      <w:r>
        <w:rPr>
          <w:rFonts w:ascii="Century Gothic" w:hAnsi="Century Gothic"/>
          <w:b/>
          <w:sz w:val="22"/>
          <w:szCs w:val="22"/>
        </w:rPr>
        <w:t xml:space="preserve">/ party </w:t>
      </w:r>
      <w:r>
        <w:rPr>
          <w:rFonts w:ascii="Century Gothic" w:hAnsi="Century Gothic"/>
          <w:sz w:val="22"/>
          <w:szCs w:val="22"/>
        </w:rPr>
        <w:t xml:space="preserve">– </w:t>
      </w:r>
      <w:r w:rsidR="002D498D">
        <w:rPr>
          <w:rFonts w:ascii="Century Gothic" w:hAnsi="Century Gothic"/>
          <w:sz w:val="22"/>
          <w:szCs w:val="22"/>
        </w:rPr>
        <w:t xml:space="preserve">Work is underway to determine sizes of hoodies before the order is placed ahead of the Year 4 away day. Discussions are on-going as to whether a party event is possible under the current Covid restrictions. </w:t>
      </w:r>
    </w:p>
    <w:p w14:paraId="2394B00D" w14:textId="77777777" w:rsidR="002E4631" w:rsidRPr="00F05877" w:rsidRDefault="002E4631" w:rsidP="00B70796">
      <w:pPr>
        <w:pStyle w:val="BodyText"/>
        <w:rPr>
          <w:rFonts w:ascii="Century Gothic" w:hAnsi="Century Gothic"/>
          <w:b/>
          <w:sz w:val="16"/>
          <w:szCs w:val="16"/>
        </w:rPr>
      </w:pPr>
    </w:p>
    <w:p w14:paraId="143B1A98" w14:textId="2A40FB29" w:rsidR="00B70796" w:rsidRPr="00181B18" w:rsidRDefault="00B70796" w:rsidP="00B70796">
      <w:pPr>
        <w:pStyle w:val="BodyText"/>
        <w:rPr>
          <w:rFonts w:ascii="Century Gothic" w:hAnsi="Century Gothic"/>
          <w:b/>
          <w:sz w:val="24"/>
        </w:rPr>
      </w:pPr>
      <w:r w:rsidRPr="00181B18">
        <w:rPr>
          <w:rFonts w:ascii="Century Gothic" w:hAnsi="Century Gothic"/>
          <w:b/>
          <w:sz w:val="24"/>
        </w:rPr>
        <w:t>Future Plans/Spending</w:t>
      </w:r>
      <w:r w:rsidR="0092782F" w:rsidRPr="00181B18">
        <w:rPr>
          <w:rFonts w:ascii="Century Gothic" w:hAnsi="Century Gothic"/>
          <w:b/>
          <w:sz w:val="24"/>
        </w:rPr>
        <w:t>:</w:t>
      </w:r>
    </w:p>
    <w:p w14:paraId="6248F4B3" w14:textId="7F4E67FA" w:rsidR="00741738" w:rsidRPr="00181B18" w:rsidRDefault="00CD2945" w:rsidP="00741738">
      <w:pPr>
        <w:pStyle w:val="BodyText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</w:t>
      </w:r>
      <w:r w:rsidR="00741738" w:rsidRPr="00181B18">
        <w:rPr>
          <w:rFonts w:ascii="Century Gothic" w:hAnsi="Century Gothic"/>
          <w:sz w:val="22"/>
          <w:szCs w:val="22"/>
        </w:rPr>
        <w:t>00 for Russell Raiders</w:t>
      </w:r>
      <w:r w:rsidR="00134007" w:rsidRPr="00181B18">
        <w:rPr>
          <w:rFonts w:ascii="Century Gothic" w:hAnsi="Century Gothic"/>
          <w:sz w:val="22"/>
          <w:szCs w:val="22"/>
        </w:rPr>
        <w:t xml:space="preserve"> </w:t>
      </w:r>
    </w:p>
    <w:p w14:paraId="32CBAC2C" w14:textId="20A4BEEC" w:rsidR="00726345" w:rsidRPr="00181B18" w:rsidRDefault="00726345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 xml:space="preserve">£280 for </w:t>
      </w:r>
      <w:r w:rsidR="00CD2945" w:rsidRPr="00181B18">
        <w:rPr>
          <w:rFonts w:ascii="Century Gothic" w:hAnsi="Century Gothic"/>
          <w:sz w:val="22"/>
          <w:szCs w:val="22"/>
        </w:rPr>
        <w:t xml:space="preserve">2019 </w:t>
      </w:r>
      <w:r w:rsidRPr="00181B18">
        <w:rPr>
          <w:rFonts w:ascii="Century Gothic" w:hAnsi="Century Gothic"/>
          <w:sz w:val="22"/>
          <w:szCs w:val="22"/>
        </w:rPr>
        <w:t>calendars</w:t>
      </w:r>
    </w:p>
    <w:p w14:paraId="1B09F4D0" w14:textId="68019B03" w:rsidR="00CD2945" w:rsidRPr="00181B18" w:rsidRDefault="00CD2945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£240 for 2020 calendars</w:t>
      </w:r>
    </w:p>
    <w:p w14:paraId="0518000D" w14:textId="4491D01B" w:rsidR="003D3551" w:rsidRPr="00181B18" w:rsidRDefault="003D3551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£1,247 for SSG inflatables for Summer Event</w:t>
      </w:r>
      <w:r w:rsidR="005F2DAD" w:rsidRPr="00181B18">
        <w:rPr>
          <w:rFonts w:ascii="Century Gothic" w:hAnsi="Century Gothic"/>
          <w:sz w:val="22"/>
          <w:szCs w:val="22"/>
        </w:rPr>
        <w:t xml:space="preserve"> (2019)</w:t>
      </w:r>
    </w:p>
    <w:p w14:paraId="229B8D8B" w14:textId="063B7657" w:rsidR="005F2DAD" w:rsidRPr="00181B18" w:rsidRDefault="00F27B6A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£65</w:t>
      </w:r>
      <w:r w:rsidR="005F2DAD" w:rsidRPr="00181B18">
        <w:rPr>
          <w:rFonts w:ascii="Century Gothic" w:hAnsi="Century Gothic"/>
          <w:sz w:val="22"/>
          <w:szCs w:val="22"/>
        </w:rPr>
        <w:t>0 for SSG inflatables for Summer Event (2020)</w:t>
      </w:r>
    </w:p>
    <w:p w14:paraId="562DA8CA" w14:textId="5CA430FA" w:rsidR="00E20884" w:rsidRPr="00181B18" w:rsidRDefault="009D6C7C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£819.48</w:t>
      </w:r>
      <w:r w:rsidR="00E20884" w:rsidRPr="00181B18">
        <w:rPr>
          <w:rFonts w:ascii="Century Gothic" w:hAnsi="Century Gothic"/>
          <w:sz w:val="22"/>
          <w:szCs w:val="22"/>
        </w:rPr>
        <w:t xml:space="preserve"> for Year 4 Gift/Party (2019)</w:t>
      </w:r>
    </w:p>
    <w:p w14:paraId="21F7BDE4" w14:textId="7DF7D61B" w:rsidR="009D6C7C" w:rsidRPr="00181B18" w:rsidRDefault="00966A72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£5,585</w:t>
      </w:r>
      <w:r w:rsidR="00CD2945" w:rsidRPr="00181B18">
        <w:rPr>
          <w:rFonts w:ascii="Century Gothic" w:hAnsi="Century Gothic"/>
          <w:sz w:val="22"/>
          <w:szCs w:val="22"/>
        </w:rPr>
        <w:t>.22</w:t>
      </w:r>
      <w:r w:rsidR="009D6C7C" w:rsidRPr="00181B18">
        <w:rPr>
          <w:rFonts w:ascii="Century Gothic" w:hAnsi="Century Gothic"/>
          <w:sz w:val="22"/>
          <w:szCs w:val="22"/>
        </w:rPr>
        <w:t xml:space="preserve"> commitments for the Ball 2019 </w:t>
      </w:r>
    </w:p>
    <w:p w14:paraId="567D7704" w14:textId="264BC1ED" w:rsidR="009D6C7C" w:rsidRPr="00181B18" w:rsidRDefault="009D6C7C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£300 estimated cost of PTA notice board</w:t>
      </w:r>
    </w:p>
    <w:p w14:paraId="170828BB" w14:textId="073AD470" w:rsidR="00D30A9E" w:rsidRPr="00181B18" w:rsidRDefault="00966A72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 xml:space="preserve">£840 estimated cost of Theatre 2019 </w:t>
      </w:r>
      <w:r w:rsidR="00D30A9E" w:rsidRPr="00181B18">
        <w:rPr>
          <w:rFonts w:ascii="Century Gothic" w:hAnsi="Century Gothic"/>
          <w:sz w:val="22"/>
          <w:szCs w:val="22"/>
        </w:rPr>
        <w:t xml:space="preserve"> </w:t>
      </w:r>
    </w:p>
    <w:p w14:paraId="267B582B" w14:textId="3A8EF482" w:rsidR="00AE4207" w:rsidRPr="00181B18" w:rsidRDefault="00AE4207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£1,200 for football pitch renovations</w:t>
      </w:r>
    </w:p>
    <w:p w14:paraId="64F232AD" w14:textId="1946FB04" w:rsidR="00AE4207" w:rsidRPr="00181B18" w:rsidRDefault="00AE4207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£1,000 pledge for books</w:t>
      </w:r>
    </w:p>
    <w:p w14:paraId="76D6395A" w14:textId="13631A86" w:rsidR="00405A43" w:rsidRPr="00181B18" w:rsidRDefault="00405A4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 xml:space="preserve">£150 Virtual Panto 2020 </w:t>
      </w:r>
    </w:p>
    <w:p w14:paraId="01D43317" w14:textId="76725271" w:rsidR="0047237A" w:rsidRDefault="00B87BDB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£</w:t>
      </w:r>
      <w:r w:rsidR="00133E78" w:rsidRPr="00181B18">
        <w:rPr>
          <w:rFonts w:ascii="Century Gothic" w:hAnsi="Century Gothic"/>
          <w:sz w:val="22"/>
          <w:szCs w:val="22"/>
        </w:rPr>
        <w:t>221</w:t>
      </w:r>
      <w:r w:rsidR="00181B18" w:rsidRPr="00181B18">
        <w:rPr>
          <w:rFonts w:ascii="Century Gothic" w:hAnsi="Century Gothic"/>
          <w:sz w:val="22"/>
          <w:szCs w:val="22"/>
        </w:rPr>
        <w:t xml:space="preserve"> Game show fixed costs </w:t>
      </w:r>
      <w:proofErr w:type="spellStart"/>
      <w:r w:rsidR="00181B18" w:rsidRPr="00181B18">
        <w:rPr>
          <w:rFonts w:ascii="Century Gothic" w:hAnsi="Century Gothic"/>
          <w:sz w:val="22"/>
          <w:szCs w:val="22"/>
        </w:rPr>
        <w:t>est</w:t>
      </w:r>
      <w:proofErr w:type="spellEnd"/>
    </w:p>
    <w:p w14:paraId="7E2FDDCD" w14:textId="6E62D958" w:rsidR="002D498D" w:rsidRDefault="002D498D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£855 Year 4 </w:t>
      </w:r>
      <w:r w:rsidR="005B7253">
        <w:rPr>
          <w:rFonts w:ascii="Century Gothic" w:hAnsi="Century Gothic"/>
          <w:sz w:val="22"/>
          <w:szCs w:val="22"/>
        </w:rPr>
        <w:t>Gift (2021)</w:t>
      </w:r>
    </w:p>
    <w:p w14:paraId="6C87EDC5" w14:textId="35B982AC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£400 Year 4 Party (2021)</w:t>
      </w:r>
    </w:p>
    <w:p w14:paraId="5FB9C67F" w14:textId="2BC0814A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£200 donation for Nathan’s Garden make-over</w:t>
      </w:r>
    </w:p>
    <w:p w14:paraId="30403F13" w14:textId="344278E7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£2,400 donation for 10 x Chromebooks</w:t>
      </w:r>
    </w:p>
    <w:p w14:paraId="132CAF01" w14:textId="2A085515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£3,000 donation to replace Pirate Ship</w:t>
      </w:r>
    </w:p>
    <w:p w14:paraId="752510F4" w14:textId="540F3A81" w:rsidR="005B7253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£2,383 donation for more outdoor gym equipment and </w:t>
      </w:r>
      <w:proofErr w:type="spellStart"/>
      <w:r>
        <w:rPr>
          <w:rFonts w:ascii="Century Gothic" w:hAnsi="Century Gothic"/>
          <w:sz w:val="22"/>
          <w:szCs w:val="22"/>
        </w:rPr>
        <w:t>astro</w:t>
      </w:r>
      <w:proofErr w:type="spellEnd"/>
      <w:r>
        <w:rPr>
          <w:rFonts w:ascii="Century Gothic" w:hAnsi="Century Gothic"/>
          <w:sz w:val="22"/>
          <w:szCs w:val="22"/>
        </w:rPr>
        <w:t xml:space="preserve"> turf</w:t>
      </w:r>
    </w:p>
    <w:p w14:paraId="43EB431A" w14:textId="77777777" w:rsidR="005B7253" w:rsidRDefault="005B7253" w:rsidP="005B7253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£1,000 donation for FS books &amp; accelerated reader scheme</w:t>
      </w:r>
    </w:p>
    <w:p w14:paraId="1A9EAAE8" w14:textId="337A0E6B" w:rsidR="005B7253" w:rsidRPr="00181B18" w:rsidRDefault="005B7253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£2,000 Theatre trip 2021 </w:t>
      </w:r>
    </w:p>
    <w:p w14:paraId="5C7CEA24" w14:textId="77777777" w:rsidR="00D45D71" w:rsidRPr="00181B18" w:rsidRDefault="00D45D71" w:rsidP="00243AD4">
      <w:pPr>
        <w:pStyle w:val="BodyText"/>
        <w:jc w:val="both"/>
        <w:rPr>
          <w:rFonts w:ascii="Century Gothic" w:hAnsi="Century Gothic"/>
          <w:sz w:val="22"/>
          <w:szCs w:val="22"/>
        </w:rPr>
      </w:pPr>
    </w:p>
    <w:p w14:paraId="26BD2EF5" w14:textId="2A6CC169" w:rsidR="00B70796" w:rsidRPr="00181B18" w:rsidRDefault="00B70796" w:rsidP="00B65A38">
      <w:pPr>
        <w:pStyle w:val="BodyText"/>
        <w:rPr>
          <w:rFonts w:ascii="Century Gothic" w:hAnsi="Century Gothic"/>
          <w:b/>
          <w:sz w:val="22"/>
          <w:szCs w:val="22"/>
        </w:rPr>
      </w:pPr>
      <w:r w:rsidRPr="00181B18">
        <w:rPr>
          <w:rFonts w:ascii="Century Gothic" w:hAnsi="Century Gothic"/>
          <w:b/>
          <w:sz w:val="22"/>
          <w:szCs w:val="22"/>
        </w:rPr>
        <w:t xml:space="preserve">Current Available Funds: £ </w:t>
      </w:r>
      <w:r w:rsidR="005B7253">
        <w:rPr>
          <w:rFonts w:ascii="Century Gothic" w:hAnsi="Century Gothic"/>
          <w:b/>
          <w:sz w:val="22"/>
          <w:szCs w:val="22"/>
        </w:rPr>
        <w:t>42,478.23</w:t>
      </w:r>
    </w:p>
    <w:p w14:paraId="658092D5" w14:textId="4BE69B78" w:rsidR="00134007" w:rsidRPr="00181B18" w:rsidRDefault="00E927C5" w:rsidP="00134007">
      <w:pPr>
        <w:pStyle w:val="BodyText"/>
        <w:rPr>
          <w:rFonts w:ascii="Century Gothic" w:hAnsi="Century Gothic"/>
          <w:b/>
          <w:sz w:val="22"/>
          <w:szCs w:val="22"/>
        </w:rPr>
      </w:pPr>
      <w:r w:rsidRPr="00181B18">
        <w:rPr>
          <w:rFonts w:ascii="Century Gothic" w:hAnsi="Century Gothic"/>
          <w:b/>
          <w:sz w:val="22"/>
          <w:szCs w:val="22"/>
        </w:rPr>
        <w:t>Allocated</w:t>
      </w:r>
      <w:r w:rsidR="004D6E76" w:rsidRPr="00181B18">
        <w:rPr>
          <w:rFonts w:ascii="Century Gothic" w:hAnsi="Century Gothic"/>
          <w:b/>
          <w:sz w:val="22"/>
          <w:szCs w:val="22"/>
        </w:rPr>
        <w:t>/Earmarked</w:t>
      </w:r>
      <w:r w:rsidRPr="00181B18">
        <w:rPr>
          <w:rFonts w:ascii="Century Gothic" w:hAnsi="Century Gothic"/>
          <w:b/>
          <w:sz w:val="22"/>
          <w:szCs w:val="22"/>
        </w:rPr>
        <w:t xml:space="preserve"> Funds</w:t>
      </w:r>
      <w:r w:rsidR="00FA2AE4" w:rsidRPr="00181B18">
        <w:rPr>
          <w:rFonts w:ascii="Century Gothic" w:hAnsi="Century Gothic"/>
          <w:b/>
          <w:sz w:val="22"/>
          <w:szCs w:val="22"/>
        </w:rPr>
        <w:t xml:space="preserve">: </w:t>
      </w:r>
      <w:r w:rsidR="00530803" w:rsidRPr="00181B18">
        <w:rPr>
          <w:rFonts w:ascii="Century Gothic" w:hAnsi="Century Gothic"/>
          <w:b/>
          <w:sz w:val="22"/>
          <w:szCs w:val="22"/>
        </w:rPr>
        <w:t>£</w:t>
      </w:r>
      <w:r w:rsidR="000D2F07" w:rsidRPr="00181B18">
        <w:rPr>
          <w:rFonts w:ascii="Century Gothic" w:hAnsi="Century Gothic"/>
          <w:b/>
          <w:sz w:val="22"/>
          <w:szCs w:val="22"/>
        </w:rPr>
        <w:t xml:space="preserve"> </w:t>
      </w:r>
      <w:r w:rsidR="005B7253">
        <w:rPr>
          <w:rFonts w:ascii="Century Gothic" w:hAnsi="Century Gothic"/>
          <w:b/>
          <w:sz w:val="22"/>
          <w:szCs w:val="22"/>
        </w:rPr>
        <w:t>24,870.70</w:t>
      </w:r>
    </w:p>
    <w:p w14:paraId="7632D510" w14:textId="05B2B068" w:rsidR="00741738" w:rsidRPr="00181B18" w:rsidRDefault="00D91B24" w:rsidP="00741738">
      <w:pPr>
        <w:pStyle w:val="BodyText"/>
        <w:rPr>
          <w:rFonts w:ascii="Century Gothic" w:hAnsi="Century Gothic"/>
          <w:b/>
          <w:sz w:val="22"/>
          <w:szCs w:val="22"/>
        </w:rPr>
      </w:pPr>
      <w:r w:rsidRPr="00181B18">
        <w:rPr>
          <w:rFonts w:ascii="Century Gothic" w:hAnsi="Century Gothic"/>
          <w:b/>
          <w:sz w:val="22"/>
          <w:szCs w:val="22"/>
        </w:rPr>
        <w:t>Un</w:t>
      </w:r>
      <w:r w:rsidR="00980CD3" w:rsidRPr="00181B18">
        <w:rPr>
          <w:rFonts w:ascii="Century Gothic" w:hAnsi="Century Gothic"/>
          <w:b/>
          <w:sz w:val="22"/>
          <w:szCs w:val="22"/>
        </w:rPr>
        <w:t>allocated income available to PTA at present is £</w:t>
      </w:r>
      <w:r w:rsidR="001D2A4A" w:rsidRPr="00181B18">
        <w:rPr>
          <w:rFonts w:ascii="Century Gothic" w:hAnsi="Century Gothic"/>
          <w:b/>
          <w:sz w:val="22"/>
          <w:szCs w:val="22"/>
        </w:rPr>
        <w:t xml:space="preserve"> </w:t>
      </w:r>
      <w:r w:rsidR="005B7253">
        <w:rPr>
          <w:rFonts w:ascii="Century Gothic" w:hAnsi="Century Gothic"/>
          <w:b/>
          <w:sz w:val="22"/>
          <w:szCs w:val="22"/>
        </w:rPr>
        <w:t>17,607.53</w:t>
      </w:r>
    </w:p>
    <w:p w14:paraId="75E5D960" w14:textId="77777777" w:rsidR="00741738" w:rsidRPr="00181B18" w:rsidRDefault="00741738" w:rsidP="00741738">
      <w:pPr>
        <w:pStyle w:val="BodyText"/>
        <w:rPr>
          <w:rFonts w:ascii="Century Gothic" w:hAnsi="Century Gothic"/>
          <w:b/>
          <w:sz w:val="22"/>
          <w:szCs w:val="22"/>
        </w:rPr>
      </w:pPr>
    </w:p>
    <w:p w14:paraId="4CD156AC" w14:textId="4514962C" w:rsidR="00AC1FC6" w:rsidRPr="00BD0ACB" w:rsidRDefault="00A635EE" w:rsidP="00741738">
      <w:pPr>
        <w:pStyle w:val="BodyText"/>
        <w:rPr>
          <w:rFonts w:ascii="Century Gothic" w:hAnsi="Century Gothic"/>
          <w:sz w:val="22"/>
          <w:szCs w:val="22"/>
        </w:rPr>
      </w:pPr>
      <w:r w:rsidRPr="00181B18">
        <w:rPr>
          <w:rFonts w:ascii="Century Gothic" w:hAnsi="Century Gothic"/>
          <w:sz w:val="22"/>
          <w:szCs w:val="22"/>
        </w:rPr>
        <w:t>Nina Page</w:t>
      </w:r>
      <w:r w:rsidR="00AC1FC6" w:rsidRPr="00181B18">
        <w:rPr>
          <w:rFonts w:ascii="Century Gothic" w:hAnsi="Century Gothic"/>
          <w:sz w:val="22"/>
          <w:szCs w:val="22"/>
        </w:rPr>
        <w:t xml:space="preserve"> </w:t>
      </w:r>
      <w:r w:rsidR="00A4501B" w:rsidRPr="00181B18">
        <w:rPr>
          <w:rFonts w:ascii="Century Gothic" w:hAnsi="Century Gothic"/>
          <w:sz w:val="22"/>
          <w:szCs w:val="22"/>
        </w:rPr>
        <w:t xml:space="preserve">– </w:t>
      </w:r>
      <w:r w:rsidR="00663BB1" w:rsidRPr="00181B18">
        <w:rPr>
          <w:rFonts w:ascii="Century Gothic" w:hAnsi="Century Gothic"/>
          <w:sz w:val="22"/>
          <w:szCs w:val="22"/>
        </w:rPr>
        <w:t>2</w:t>
      </w:r>
      <w:r w:rsidR="00181B18" w:rsidRPr="00181B18">
        <w:rPr>
          <w:rFonts w:ascii="Century Gothic" w:hAnsi="Century Gothic"/>
          <w:sz w:val="22"/>
          <w:szCs w:val="22"/>
        </w:rPr>
        <w:t>4</w:t>
      </w:r>
      <w:r w:rsidR="00181B18" w:rsidRPr="00181B18">
        <w:rPr>
          <w:rFonts w:ascii="Century Gothic" w:hAnsi="Century Gothic"/>
          <w:sz w:val="22"/>
          <w:szCs w:val="22"/>
          <w:vertAlign w:val="superscript"/>
        </w:rPr>
        <w:t>th</w:t>
      </w:r>
      <w:r w:rsidR="0049464B" w:rsidRPr="00181B18">
        <w:rPr>
          <w:rFonts w:ascii="Century Gothic" w:hAnsi="Century Gothic"/>
          <w:sz w:val="22"/>
          <w:szCs w:val="22"/>
        </w:rPr>
        <w:t xml:space="preserve"> </w:t>
      </w:r>
      <w:r w:rsidR="00181B18" w:rsidRPr="00181B18">
        <w:rPr>
          <w:rFonts w:ascii="Century Gothic" w:hAnsi="Century Gothic"/>
          <w:sz w:val="22"/>
          <w:szCs w:val="22"/>
        </w:rPr>
        <w:t>March</w:t>
      </w:r>
      <w:r w:rsidR="006046D2" w:rsidRPr="00181B18">
        <w:rPr>
          <w:rFonts w:ascii="Century Gothic" w:hAnsi="Century Gothic"/>
          <w:sz w:val="22"/>
          <w:szCs w:val="22"/>
        </w:rPr>
        <w:t xml:space="preserve"> 2021</w:t>
      </w:r>
    </w:p>
    <w:sectPr w:rsidR="00AC1FC6" w:rsidRPr="00BD0ACB" w:rsidSect="001551EF">
      <w:headerReference w:type="default" r:id="rId8"/>
      <w:pgSz w:w="11900" w:h="1682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B580" w14:textId="77777777" w:rsidR="0091238E" w:rsidRDefault="0091238E" w:rsidP="00E015AC">
      <w:r>
        <w:separator/>
      </w:r>
    </w:p>
  </w:endnote>
  <w:endnote w:type="continuationSeparator" w:id="0">
    <w:p w14:paraId="151079A1" w14:textId="77777777" w:rsidR="0091238E" w:rsidRDefault="0091238E" w:rsidP="00E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F7FE" w14:textId="77777777" w:rsidR="0091238E" w:rsidRDefault="0091238E" w:rsidP="00E015AC">
      <w:r>
        <w:separator/>
      </w:r>
    </w:p>
  </w:footnote>
  <w:footnote w:type="continuationSeparator" w:id="0">
    <w:p w14:paraId="0B490BB1" w14:textId="77777777" w:rsidR="0091238E" w:rsidRDefault="0091238E" w:rsidP="00E0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CEFA" w14:textId="466B52EC" w:rsidR="005B7253" w:rsidRDefault="005B7253" w:rsidP="00E015AC">
    <w:pPr>
      <w:pStyle w:val="Header"/>
      <w:jc w:val="center"/>
    </w:pPr>
    <w:r>
      <w:rPr>
        <w:noProof/>
        <w:lang w:val="en-US"/>
      </w:rPr>
      <w:drawing>
        <wp:inline distT="0" distB="0" distL="0" distR="0" wp14:anchorId="1E58F7AF" wp14:editId="6319DE84">
          <wp:extent cx="1456690" cy="1453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sell_logo_PT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24" cy="145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B52"/>
    <w:multiLevelType w:val="hybridMultilevel"/>
    <w:tmpl w:val="62223E5A"/>
    <w:lvl w:ilvl="0" w:tplc="689A6086">
      <w:start w:val="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CC0"/>
    <w:multiLevelType w:val="hybridMultilevel"/>
    <w:tmpl w:val="8096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6FD7"/>
    <w:multiLevelType w:val="hybridMultilevel"/>
    <w:tmpl w:val="D36C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0338D"/>
    <w:multiLevelType w:val="hybridMultilevel"/>
    <w:tmpl w:val="F21A983C"/>
    <w:lvl w:ilvl="0" w:tplc="0F14F4E0">
      <w:start w:val="2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216F"/>
    <w:multiLevelType w:val="hybridMultilevel"/>
    <w:tmpl w:val="EEF60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66BD"/>
    <w:multiLevelType w:val="hybridMultilevel"/>
    <w:tmpl w:val="BEB495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096"/>
    <w:multiLevelType w:val="hybridMultilevel"/>
    <w:tmpl w:val="1362FC6E"/>
    <w:lvl w:ilvl="0" w:tplc="7694A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68EA"/>
    <w:multiLevelType w:val="hybridMultilevel"/>
    <w:tmpl w:val="B39856D8"/>
    <w:lvl w:ilvl="0" w:tplc="5428FA16">
      <w:start w:val="2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E0"/>
    <w:rsid w:val="00001E90"/>
    <w:rsid w:val="000048E9"/>
    <w:rsid w:val="00011A0D"/>
    <w:rsid w:val="00012E62"/>
    <w:rsid w:val="000274A2"/>
    <w:rsid w:val="0003067E"/>
    <w:rsid w:val="0004079A"/>
    <w:rsid w:val="00054714"/>
    <w:rsid w:val="00062935"/>
    <w:rsid w:val="00065392"/>
    <w:rsid w:val="000801DD"/>
    <w:rsid w:val="00091758"/>
    <w:rsid w:val="000B778C"/>
    <w:rsid w:val="000C101B"/>
    <w:rsid w:val="000D2F07"/>
    <w:rsid w:val="000E37AD"/>
    <w:rsid w:val="000F0C2A"/>
    <w:rsid w:val="001002DB"/>
    <w:rsid w:val="00105546"/>
    <w:rsid w:val="00105ACA"/>
    <w:rsid w:val="00112015"/>
    <w:rsid w:val="0011728D"/>
    <w:rsid w:val="00117CFB"/>
    <w:rsid w:val="00120D18"/>
    <w:rsid w:val="00123422"/>
    <w:rsid w:val="00131DE7"/>
    <w:rsid w:val="00133E78"/>
    <w:rsid w:val="00134007"/>
    <w:rsid w:val="00142106"/>
    <w:rsid w:val="00147826"/>
    <w:rsid w:val="00151F36"/>
    <w:rsid w:val="001551EF"/>
    <w:rsid w:val="00161DE7"/>
    <w:rsid w:val="00163354"/>
    <w:rsid w:val="00163E8E"/>
    <w:rsid w:val="001674E2"/>
    <w:rsid w:val="00175AEB"/>
    <w:rsid w:val="001775E3"/>
    <w:rsid w:val="00180A1C"/>
    <w:rsid w:val="00181447"/>
    <w:rsid w:val="00181B18"/>
    <w:rsid w:val="00194B0A"/>
    <w:rsid w:val="00196153"/>
    <w:rsid w:val="001A30E5"/>
    <w:rsid w:val="001A779E"/>
    <w:rsid w:val="001A7DA1"/>
    <w:rsid w:val="001B7C7B"/>
    <w:rsid w:val="001C6895"/>
    <w:rsid w:val="001C6C54"/>
    <w:rsid w:val="001C79AC"/>
    <w:rsid w:val="001D0735"/>
    <w:rsid w:val="001D2A4A"/>
    <w:rsid w:val="001D351C"/>
    <w:rsid w:val="001D6004"/>
    <w:rsid w:val="001E4890"/>
    <w:rsid w:val="001E51AD"/>
    <w:rsid w:val="002076B7"/>
    <w:rsid w:val="00207970"/>
    <w:rsid w:val="0022706F"/>
    <w:rsid w:val="002324D4"/>
    <w:rsid w:val="00232B9F"/>
    <w:rsid w:val="00234855"/>
    <w:rsid w:val="00243AD4"/>
    <w:rsid w:val="00261FAC"/>
    <w:rsid w:val="0026342B"/>
    <w:rsid w:val="002642FB"/>
    <w:rsid w:val="002813DA"/>
    <w:rsid w:val="00287FA4"/>
    <w:rsid w:val="002924B7"/>
    <w:rsid w:val="002B40AF"/>
    <w:rsid w:val="002C3923"/>
    <w:rsid w:val="002D13E4"/>
    <w:rsid w:val="002D2F03"/>
    <w:rsid w:val="002D498D"/>
    <w:rsid w:val="002E13C8"/>
    <w:rsid w:val="002E1B70"/>
    <w:rsid w:val="002E234F"/>
    <w:rsid w:val="002E4631"/>
    <w:rsid w:val="002F169B"/>
    <w:rsid w:val="003012DE"/>
    <w:rsid w:val="003070B7"/>
    <w:rsid w:val="003135B4"/>
    <w:rsid w:val="00321564"/>
    <w:rsid w:val="003449BD"/>
    <w:rsid w:val="00346283"/>
    <w:rsid w:val="00355EDF"/>
    <w:rsid w:val="0035651E"/>
    <w:rsid w:val="003576A7"/>
    <w:rsid w:val="0036191D"/>
    <w:rsid w:val="00380837"/>
    <w:rsid w:val="003907B4"/>
    <w:rsid w:val="00392822"/>
    <w:rsid w:val="00395184"/>
    <w:rsid w:val="003A5A9F"/>
    <w:rsid w:val="003A60EF"/>
    <w:rsid w:val="003A7114"/>
    <w:rsid w:val="003B0DD1"/>
    <w:rsid w:val="003C172A"/>
    <w:rsid w:val="003C2390"/>
    <w:rsid w:val="003C3072"/>
    <w:rsid w:val="003D3551"/>
    <w:rsid w:val="003D52E8"/>
    <w:rsid w:val="003E0123"/>
    <w:rsid w:val="003E1EA2"/>
    <w:rsid w:val="003E3570"/>
    <w:rsid w:val="003E584E"/>
    <w:rsid w:val="00400002"/>
    <w:rsid w:val="00401B05"/>
    <w:rsid w:val="00405A43"/>
    <w:rsid w:val="00405B46"/>
    <w:rsid w:val="004062A6"/>
    <w:rsid w:val="00406917"/>
    <w:rsid w:val="0040723C"/>
    <w:rsid w:val="00430EA4"/>
    <w:rsid w:val="004325E9"/>
    <w:rsid w:val="00434997"/>
    <w:rsid w:val="0044043D"/>
    <w:rsid w:val="00451667"/>
    <w:rsid w:val="0045386B"/>
    <w:rsid w:val="004609EA"/>
    <w:rsid w:val="0047237A"/>
    <w:rsid w:val="00475C76"/>
    <w:rsid w:val="0047615A"/>
    <w:rsid w:val="00480F66"/>
    <w:rsid w:val="00486DEE"/>
    <w:rsid w:val="0049444E"/>
    <w:rsid w:val="0049464B"/>
    <w:rsid w:val="00496732"/>
    <w:rsid w:val="004A30D7"/>
    <w:rsid w:val="004C7327"/>
    <w:rsid w:val="004D0B93"/>
    <w:rsid w:val="004D6E76"/>
    <w:rsid w:val="004E4491"/>
    <w:rsid w:val="00500F42"/>
    <w:rsid w:val="00505BB9"/>
    <w:rsid w:val="00507F64"/>
    <w:rsid w:val="00510033"/>
    <w:rsid w:val="00513650"/>
    <w:rsid w:val="00520261"/>
    <w:rsid w:val="0052065A"/>
    <w:rsid w:val="0052712A"/>
    <w:rsid w:val="00530803"/>
    <w:rsid w:val="00531C51"/>
    <w:rsid w:val="00536C56"/>
    <w:rsid w:val="00543F31"/>
    <w:rsid w:val="005659A7"/>
    <w:rsid w:val="00566493"/>
    <w:rsid w:val="00583062"/>
    <w:rsid w:val="005851B2"/>
    <w:rsid w:val="005A18B0"/>
    <w:rsid w:val="005B14EA"/>
    <w:rsid w:val="005B1B4D"/>
    <w:rsid w:val="005B438D"/>
    <w:rsid w:val="005B7253"/>
    <w:rsid w:val="005C6CEE"/>
    <w:rsid w:val="005D7349"/>
    <w:rsid w:val="005D7CD0"/>
    <w:rsid w:val="005F2AA4"/>
    <w:rsid w:val="005F2DAD"/>
    <w:rsid w:val="005F6CDE"/>
    <w:rsid w:val="0060412B"/>
    <w:rsid w:val="006046D2"/>
    <w:rsid w:val="00606826"/>
    <w:rsid w:val="006070E5"/>
    <w:rsid w:val="00620316"/>
    <w:rsid w:val="006221EA"/>
    <w:rsid w:val="006248A2"/>
    <w:rsid w:val="00652356"/>
    <w:rsid w:val="00663BB1"/>
    <w:rsid w:val="006722B1"/>
    <w:rsid w:val="006768EF"/>
    <w:rsid w:val="00690C1F"/>
    <w:rsid w:val="0069263E"/>
    <w:rsid w:val="006C1DDA"/>
    <w:rsid w:val="006C54B0"/>
    <w:rsid w:val="006D615C"/>
    <w:rsid w:val="006D7FE2"/>
    <w:rsid w:val="006E26FE"/>
    <w:rsid w:val="006E6704"/>
    <w:rsid w:val="006F76FD"/>
    <w:rsid w:val="00714D76"/>
    <w:rsid w:val="00717AFF"/>
    <w:rsid w:val="00722C57"/>
    <w:rsid w:val="00725DEE"/>
    <w:rsid w:val="00726345"/>
    <w:rsid w:val="00731424"/>
    <w:rsid w:val="00737B09"/>
    <w:rsid w:val="00741738"/>
    <w:rsid w:val="00741F33"/>
    <w:rsid w:val="0077023A"/>
    <w:rsid w:val="00781742"/>
    <w:rsid w:val="007828D9"/>
    <w:rsid w:val="007871E3"/>
    <w:rsid w:val="0079596A"/>
    <w:rsid w:val="00795E8D"/>
    <w:rsid w:val="007A73C6"/>
    <w:rsid w:val="007A7E80"/>
    <w:rsid w:val="007B13F3"/>
    <w:rsid w:val="007B4C64"/>
    <w:rsid w:val="007F55ED"/>
    <w:rsid w:val="00804637"/>
    <w:rsid w:val="008121D1"/>
    <w:rsid w:val="008258CE"/>
    <w:rsid w:val="008515D3"/>
    <w:rsid w:val="00871FB0"/>
    <w:rsid w:val="00872A30"/>
    <w:rsid w:val="008748CB"/>
    <w:rsid w:val="00891383"/>
    <w:rsid w:val="00892C85"/>
    <w:rsid w:val="00896B99"/>
    <w:rsid w:val="008A3791"/>
    <w:rsid w:val="008A41B4"/>
    <w:rsid w:val="008A47A4"/>
    <w:rsid w:val="008C2DA7"/>
    <w:rsid w:val="008D6F92"/>
    <w:rsid w:val="008F08E0"/>
    <w:rsid w:val="0091238E"/>
    <w:rsid w:val="00916503"/>
    <w:rsid w:val="00923569"/>
    <w:rsid w:val="0092456F"/>
    <w:rsid w:val="0092782F"/>
    <w:rsid w:val="009455BF"/>
    <w:rsid w:val="00946A7C"/>
    <w:rsid w:val="00947C31"/>
    <w:rsid w:val="009571FA"/>
    <w:rsid w:val="00961619"/>
    <w:rsid w:val="00965755"/>
    <w:rsid w:val="00966A72"/>
    <w:rsid w:val="009751F5"/>
    <w:rsid w:val="00980CD3"/>
    <w:rsid w:val="0098219C"/>
    <w:rsid w:val="00985EC8"/>
    <w:rsid w:val="009A0476"/>
    <w:rsid w:val="009B3094"/>
    <w:rsid w:val="009C5BAB"/>
    <w:rsid w:val="009C5E83"/>
    <w:rsid w:val="009D6582"/>
    <w:rsid w:val="009D6C7C"/>
    <w:rsid w:val="009E61B7"/>
    <w:rsid w:val="009F4745"/>
    <w:rsid w:val="009F5298"/>
    <w:rsid w:val="009F6260"/>
    <w:rsid w:val="009F6CA9"/>
    <w:rsid w:val="00A026AA"/>
    <w:rsid w:val="00A04CF6"/>
    <w:rsid w:val="00A3541F"/>
    <w:rsid w:val="00A40166"/>
    <w:rsid w:val="00A4501B"/>
    <w:rsid w:val="00A53C7F"/>
    <w:rsid w:val="00A55EBD"/>
    <w:rsid w:val="00A635EE"/>
    <w:rsid w:val="00A65423"/>
    <w:rsid w:val="00A76E64"/>
    <w:rsid w:val="00A92370"/>
    <w:rsid w:val="00AA1054"/>
    <w:rsid w:val="00AA7BD4"/>
    <w:rsid w:val="00AC12ED"/>
    <w:rsid w:val="00AC1FC6"/>
    <w:rsid w:val="00AE4207"/>
    <w:rsid w:val="00AE5011"/>
    <w:rsid w:val="00B02477"/>
    <w:rsid w:val="00B0362A"/>
    <w:rsid w:val="00B0674C"/>
    <w:rsid w:val="00B07468"/>
    <w:rsid w:val="00B32C1D"/>
    <w:rsid w:val="00B331EC"/>
    <w:rsid w:val="00B37BB4"/>
    <w:rsid w:val="00B43C13"/>
    <w:rsid w:val="00B463A9"/>
    <w:rsid w:val="00B46EB6"/>
    <w:rsid w:val="00B508ED"/>
    <w:rsid w:val="00B60950"/>
    <w:rsid w:val="00B61612"/>
    <w:rsid w:val="00B6217B"/>
    <w:rsid w:val="00B647AA"/>
    <w:rsid w:val="00B652FF"/>
    <w:rsid w:val="00B65A38"/>
    <w:rsid w:val="00B70796"/>
    <w:rsid w:val="00B70B52"/>
    <w:rsid w:val="00B74D27"/>
    <w:rsid w:val="00B87BDB"/>
    <w:rsid w:val="00B96214"/>
    <w:rsid w:val="00BA40B2"/>
    <w:rsid w:val="00BA65A3"/>
    <w:rsid w:val="00BB7DA7"/>
    <w:rsid w:val="00BC1D1A"/>
    <w:rsid w:val="00BC3A7E"/>
    <w:rsid w:val="00BC6C8C"/>
    <w:rsid w:val="00BD075E"/>
    <w:rsid w:val="00BD0ACB"/>
    <w:rsid w:val="00BD12CD"/>
    <w:rsid w:val="00BD16EB"/>
    <w:rsid w:val="00BD25A3"/>
    <w:rsid w:val="00BE7FB0"/>
    <w:rsid w:val="00BF06F3"/>
    <w:rsid w:val="00BF077D"/>
    <w:rsid w:val="00C0392A"/>
    <w:rsid w:val="00C04290"/>
    <w:rsid w:val="00C07344"/>
    <w:rsid w:val="00C30409"/>
    <w:rsid w:val="00C36071"/>
    <w:rsid w:val="00C417AB"/>
    <w:rsid w:val="00C41CD7"/>
    <w:rsid w:val="00C42E25"/>
    <w:rsid w:val="00C46344"/>
    <w:rsid w:val="00C50839"/>
    <w:rsid w:val="00C52E66"/>
    <w:rsid w:val="00C52ED4"/>
    <w:rsid w:val="00C532DB"/>
    <w:rsid w:val="00C54B21"/>
    <w:rsid w:val="00C6102C"/>
    <w:rsid w:val="00C95C18"/>
    <w:rsid w:val="00CA7D03"/>
    <w:rsid w:val="00CB5150"/>
    <w:rsid w:val="00CB6D5C"/>
    <w:rsid w:val="00CD2945"/>
    <w:rsid w:val="00CD3B08"/>
    <w:rsid w:val="00CE5DD5"/>
    <w:rsid w:val="00CE78C0"/>
    <w:rsid w:val="00CF7AA8"/>
    <w:rsid w:val="00D005A7"/>
    <w:rsid w:val="00D00C4B"/>
    <w:rsid w:val="00D14C76"/>
    <w:rsid w:val="00D20DD2"/>
    <w:rsid w:val="00D216CE"/>
    <w:rsid w:val="00D23B70"/>
    <w:rsid w:val="00D25D80"/>
    <w:rsid w:val="00D27B2C"/>
    <w:rsid w:val="00D27DF5"/>
    <w:rsid w:val="00D30A9E"/>
    <w:rsid w:val="00D45113"/>
    <w:rsid w:val="00D45D71"/>
    <w:rsid w:val="00D5196A"/>
    <w:rsid w:val="00D70053"/>
    <w:rsid w:val="00D76768"/>
    <w:rsid w:val="00D87F5D"/>
    <w:rsid w:val="00D91B24"/>
    <w:rsid w:val="00D93886"/>
    <w:rsid w:val="00D95F5E"/>
    <w:rsid w:val="00D962CB"/>
    <w:rsid w:val="00DB2005"/>
    <w:rsid w:val="00DB3D57"/>
    <w:rsid w:val="00DB6430"/>
    <w:rsid w:val="00DC2193"/>
    <w:rsid w:val="00DC3363"/>
    <w:rsid w:val="00DC3C76"/>
    <w:rsid w:val="00DC5DDB"/>
    <w:rsid w:val="00DC7D70"/>
    <w:rsid w:val="00DE49BA"/>
    <w:rsid w:val="00DF5390"/>
    <w:rsid w:val="00E012D8"/>
    <w:rsid w:val="00E015AC"/>
    <w:rsid w:val="00E036A6"/>
    <w:rsid w:val="00E1262B"/>
    <w:rsid w:val="00E20884"/>
    <w:rsid w:val="00E23E56"/>
    <w:rsid w:val="00E31CCF"/>
    <w:rsid w:val="00E403C0"/>
    <w:rsid w:val="00E53B9A"/>
    <w:rsid w:val="00E57CD7"/>
    <w:rsid w:val="00E7363D"/>
    <w:rsid w:val="00E927C5"/>
    <w:rsid w:val="00EA1FA1"/>
    <w:rsid w:val="00EA6D7D"/>
    <w:rsid w:val="00EB51DE"/>
    <w:rsid w:val="00EC0411"/>
    <w:rsid w:val="00EC7111"/>
    <w:rsid w:val="00ED1190"/>
    <w:rsid w:val="00EE360A"/>
    <w:rsid w:val="00EF1D09"/>
    <w:rsid w:val="00EF412C"/>
    <w:rsid w:val="00F04B83"/>
    <w:rsid w:val="00F05877"/>
    <w:rsid w:val="00F172B3"/>
    <w:rsid w:val="00F17A21"/>
    <w:rsid w:val="00F24D81"/>
    <w:rsid w:val="00F26533"/>
    <w:rsid w:val="00F27B6A"/>
    <w:rsid w:val="00F33CFC"/>
    <w:rsid w:val="00F4711D"/>
    <w:rsid w:val="00F50F46"/>
    <w:rsid w:val="00F61806"/>
    <w:rsid w:val="00F6554F"/>
    <w:rsid w:val="00F66B25"/>
    <w:rsid w:val="00F70470"/>
    <w:rsid w:val="00F769B3"/>
    <w:rsid w:val="00F82C41"/>
    <w:rsid w:val="00F955FF"/>
    <w:rsid w:val="00FA2AE4"/>
    <w:rsid w:val="00FA6D44"/>
    <w:rsid w:val="00FB5708"/>
    <w:rsid w:val="00FC123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1152"/>
  <w15:docId w15:val="{55CCF069-FBB4-4D8D-850B-7C040A1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cs="Arial"/>
      <w:sz w:val="28"/>
      <w:szCs w:val="28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cs="Arial"/>
      <w:b/>
      <w:bCs/>
      <w:sz w:val="28"/>
      <w:szCs w:val="28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rFonts w:cs="Arial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20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2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D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A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A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54C3D-EBE5-FA41-82B1-9B2B1D1B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Treasurer Report – 21st April 2015</vt:lpstr>
    </vt:vector>
  </TitlesOfParts>
  <Company> 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Treasurer Report – 21st April 2015</dc:title>
  <dc:subject/>
  <dc:creator>Tracey Bottoms</dc:creator>
  <cp:keywords/>
  <dc:description/>
  <cp:lastModifiedBy>Jackie Floyd</cp:lastModifiedBy>
  <cp:revision>2</cp:revision>
  <cp:lastPrinted>2020-01-13T14:27:00Z</cp:lastPrinted>
  <dcterms:created xsi:type="dcterms:W3CDTF">2021-05-05T19:11:00Z</dcterms:created>
  <dcterms:modified xsi:type="dcterms:W3CDTF">2021-05-05T19:11:00Z</dcterms:modified>
</cp:coreProperties>
</file>