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BCD85" w14:textId="2F5C4C89" w:rsidR="000C40E3" w:rsidRDefault="002F02C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FD0BB9C" wp14:editId="5DB82590">
            <wp:simplePos x="0" y="0"/>
            <wp:positionH relativeFrom="page">
              <wp:posOffset>158750</wp:posOffset>
            </wp:positionH>
            <wp:positionV relativeFrom="paragraph">
              <wp:posOffset>-285750</wp:posOffset>
            </wp:positionV>
            <wp:extent cx="2276475" cy="168846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E56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CEE4EA1" wp14:editId="07020A7A">
            <wp:simplePos x="0" y="0"/>
            <wp:positionH relativeFrom="column">
              <wp:posOffset>5240655</wp:posOffset>
            </wp:positionH>
            <wp:positionV relativeFrom="paragraph">
              <wp:posOffset>-158750</wp:posOffset>
            </wp:positionV>
            <wp:extent cx="1099185" cy="1095375"/>
            <wp:effectExtent l="0" t="0" r="571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0E805" w14:textId="77777777" w:rsidR="002F02C6" w:rsidRDefault="002F02C6" w:rsidP="00C34DA1">
      <w:pPr>
        <w:jc w:val="center"/>
        <w:rPr>
          <w:sz w:val="36"/>
          <w:szCs w:val="36"/>
        </w:rPr>
      </w:pPr>
    </w:p>
    <w:p w14:paraId="5967F97F" w14:textId="7BD1ED7E" w:rsidR="001615C6" w:rsidRDefault="00E70ECF" w:rsidP="00C34DA1">
      <w:pPr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6865488A" wp14:editId="7C96E642">
            <wp:simplePos x="0" y="0"/>
            <wp:positionH relativeFrom="column">
              <wp:posOffset>2505075</wp:posOffset>
            </wp:positionH>
            <wp:positionV relativeFrom="paragraph">
              <wp:posOffset>235585</wp:posOffset>
            </wp:positionV>
            <wp:extent cx="4015740" cy="2108200"/>
            <wp:effectExtent l="0" t="0" r="3810" b="6350"/>
            <wp:wrapSquare wrapText="bothSides"/>
            <wp:docPr id="5" name="Picture 5" descr="A picture containing text, person, child,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person, child, cloth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74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0AEE9" w14:textId="77777777" w:rsidR="002F02C6" w:rsidRDefault="002F02C6" w:rsidP="00E70ECF"/>
    <w:p w14:paraId="12B19C78" w14:textId="7C85DDF3" w:rsidR="00E70ECF" w:rsidRDefault="001615C6" w:rsidP="00E70ECF">
      <w:r w:rsidRPr="00006140">
        <w:t xml:space="preserve">The Summer Reading Challenge is an annual challenge run jointly by The Reading Agency and public libraries. This year the </w:t>
      </w:r>
      <w:r w:rsidR="008D341F">
        <w:t xml:space="preserve">challenge is </w:t>
      </w:r>
      <w:r w:rsidR="008D341F" w:rsidRPr="008D341F">
        <w:rPr>
          <w:b/>
          <w:bCs/>
        </w:rPr>
        <w:t>Ready, Set, Read,</w:t>
      </w:r>
      <w:r w:rsidR="008D341F">
        <w:t xml:space="preserve"> with a theme of</w:t>
      </w:r>
      <w:r w:rsidRPr="00006140">
        <w:t xml:space="preserve"> </w:t>
      </w:r>
      <w:r w:rsidR="008D341F">
        <w:rPr>
          <w:b/>
          <w:bCs/>
        </w:rPr>
        <w:t>Sports &amp; Games</w:t>
      </w:r>
      <w:r w:rsidR="00A82890">
        <w:t>.</w:t>
      </w:r>
      <w:r w:rsidR="008D341F">
        <w:t xml:space="preserve"> </w:t>
      </w:r>
    </w:p>
    <w:p w14:paraId="5C55EE39" w14:textId="72789A7C" w:rsidR="00467DDD" w:rsidRPr="00E70ECF" w:rsidRDefault="001603DA" w:rsidP="00E70ECF">
      <w:pPr>
        <w:rPr>
          <w:b/>
          <w:bCs/>
          <w:sz w:val="36"/>
          <w:szCs w:val="36"/>
        </w:rPr>
      </w:pPr>
      <w:r w:rsidRPr="00006140">
        <w:t xml:space="preserve"> </w:t>
      </w:r>
      <w:r w:rsidR="00467DDD">
        <w:t>It runs</w:t>
      </w:r>
      <w:r w:rsidR="00E70ECF">
        <w:t xml:space="preserve"> </w:t>
      </w:r>
      <w:r w:rsidR="00467DDD">
        <w:t>Friday 21</w:t>
      </w:r>
      <w:r w:rsidR="00467DDD" w:rsidRPr="00467DDD">
        <w:rPr>
          <w:vertAlign w:val="superscript"/>
        </w:rPr>
        <w:t>st</w:t>
      </w:r>
      <w:r w:rsidR="00467DDD">
        <w:t xml:space="preserve"> July to Saturday 9</w:t>
      </w:r>
      <w:r w:rsidR="00E70ECF" w:rsidRPr="00E70ECF">
        <w:rPr>
          <w:vertAlign w:val="superscript"/>
        </w:rPr>
        <w:t>th</w:t>
      </w:r>
      <w:r w:rsidR="00E70ECF">
        <w:t xml:space="preserve"> </w:t>
      </w:r>
      <w:r w:rsidR="00467DDD">
        <w:t>September 2023.</w:t>
      </w:r>
    </w:p>
    <w:p w14:paraId="0782A27A" w14:textId="70CC8E36" w:rsidR="007D734A" w:rsidRDefault="00A348C3" w:rsidP="00860939">
      <w:r>
        <w:rPr>
          <w:rFonts w:ascii="Calibri" w:eastAsia="Times New Roman" w:hAnsi="Calibri" w:cs="Gotham-Book"/>
          <w:color w:val="000000"/>
          <w:lang w:eastAsia="en-GB"/>
        </w:rPr>
        <w:t>The Summer Reading Challenge aims to keep children’s minds and bodies active over the summer break. C</w:t>
      </w:r>
      <w:r w:rsidR="00006140" w:rsidRPr="00006140">
        <w:rPr>
          <w:rFonts w:ascii="Calibri" w:eastAsia="Times New Roman" w:hAnsi="Calibri" w:cs="Gotham-Book"/>
          <w:color w:val="000000"/>
          <w:lang w:eastAsia="en-GB"/>
        </w:rPr>
        <w:t>hildren are encourage</w:t>
      </w:r>
      <w:r w:rsidR="00006140">
        <w:rPr>
          <w:rFonts w:ascii="Calibri" w:eastAsia="Times New Roman" w:hAnsi="Calibri" w:cs="Gotham-Book"/>
          <w:color w:val="000000"/>
          <w:lang w:eastAsia="en-GB"/>
        </w:rPr>
        <w:t>d</w:t>
      </w:r>
      <w:r w:rsidR="00006140" w:rsidRPr="00006140">
        <w:rPr>
          <w:rFonts w:ascii="Calibri" w:eastAsia="Times New Roman" w:hAnsi="Calibri" w:cs="Gotham-Book"/>
          <w:color w:val="000000"/>
          <w:lang w:eastAsia="en-GB"/>
        </w:rPr>
        <w:t xml:space="preserve"> to read whatever they like for the challenge, recognising the importan</w:t>
      </w:r>
      <w:r w:rsidR="00C57D02">
        <w:rPr>
          <w:rFonts w:ascii="Calibri" w:eastAsia="Times New Roman" w:hAnsi="Calibri" w:cs="Gotham-Book"/>
          <w:color w:val="000000"/>
          <w:lang w:eastAsia="en-GB"/>
        </w:rPr>
        <w:t>ce</w:t>
      </w:r>
      <w:r w:rsidR="00006140" w:rsidRPr="00006140">
        <w:rPr>
          <w:rFonts w:ascii="Calibri" w:eastAsia="Times New Roman" w:hAnsi="Calibri" w:cs="Gotham-Book"/>
          <w:color w:val="000000"/>
          <w:lang w:eastAsia="en-GB"/>
        </w:rPr>
        <w:t xml:space="preserve"> of reading for pleasure</w:t>
      </w:r>
      <w:r w:rsidR="00B26419">
        <w:rPr>
          <w:rFonts w:ascii="Calibri" w:eastAsia="Times New Roman" w:hAnsi="Calibri" w:cs="Gotham-Book"/>
          <w:color w:val="000000"/>
          <w:lang w:eastAsia="en-GB"/>
        </w:rPr>
        <w:t xml:space="preserve"> in increasing empathy and improving well-being</w:t>
      </w:r>
      <w:r w:rsidR="005C7B80">
        <w:rPr>
          <w:rFonts w:ascii="Calibri" w:eastAsia="Times New Roman" w:hAnsi="Calibri" w:cs="Gotham-Book"/>
          <w:color w:val="000000"/>
          <w:lang w:eastAsia="en-GB"/>
        </w:rPr>
        <w:t>,</w:t>
      </w:r>
      <w:r w:rsidR="00E85658">
        <w:t xml:space="preserve"> as well as </w:t>
      </w:r>
      <w:r w:rsidR="00D37823">
        <w:t>in</w:t>
      </w:r>
      <w:r w:rsidR="00E85658">
        <w:t xml:space="preserve"> children’s educational success</w:t>
      </w:r>
      <w:r w:rsidR="00677D1D">
        <w:t>.</w:t>
      </w:r>
    </w:p>
    <w:p w14:paraId="4AC6DF47" w14:textId="77777777" w:rsidR="007D734A" w:rsidRPr="007D734A" w:rsidRDefault="007D734A" w:rsidP="007D734A">
      <w:pPr>
        <w:pStyle w:val="ListParagraph"/>
        <w:spacing w:before="100" w:beforeAutospacing="1" w:after="100" w:afterAutospacing="1" w:line="240" w:lineRule="auto"/>
        <w:ind w:left="0"/>
        <w:rPr>
          <w:rFonts w:cstheme="minorHAnsi"/>
          <w:b/>
          <w:bCs/>
          <w:lang w:val="en"/>
        </w:rPr>
      </w:pPr>
      <w:r w:rsidRPr="007D734A">
        <w:rPr>
          <w:rFonts w:cstheme="minorHAnsi"/>
          <w:b/>
          <w:bCs/>
          <w:lang w:val="en"/>
        </w:rPr>
        <w:t>The Challenge</w:t>
      </w:r>
    </w:p>
    <w:p w14:paraId="790E3708" w14:textId="74AE8D01" w:rsidR="00B5596B" w:rsidRPr="00006140" w:rsidRDefault="001D0CB4" w:rsidP="001603D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lang w:val="en"/>
        </w:rPr>
      </w:pPr>
      <w:r>
        <w:rPr>
          <w:rFonts w:cstheme="minorHAnsi"/>
          <w:noProof/>
          <w:color w:val="0000FF" w:themeColor="hyperlink"/>
          <w:u w:val="single"/>
          <w:lang w:val="en"/>
        </w:rPr>
        <w:drawing>
          <wp:anchor distT="0" distB="0" distL="114300" distR="114300" simplePos="0" relativeHeight="251666432" behindDoc="1" locked="0" layoutInCell="1" allowOverlap="1" wp14:anchorId="06CE24B8" wp14:editId="4C160CD0">
            <wp:simplePos x="0" y="0"/>
            <wp:positionH relativeFrom="column">
              <wp:posOffset>4457700</wp:posOffset>
            </wp:positionH>
            <wp:positionV relativeFrom="paragraph">
              <wp:posOffset>4445</wp:posOffset>
            </wp:positionV>
            <wp:extent cx="203835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96B" w:rsidRPr="00006140">
        <w:rPr>
          <w:rFonts w:cstheme="minorHAnsi"/>
          <w:lang w:val="en"/>
        </w:rPr>
        <w:t xml:space="preserve">Children must be members of the library service. </w:t>
      </w:r>
      <w:r w:rsidR="00B5596B" w:rsidRPr="00006140">
        <w:rPr>
          <w:rFonts w:cstheme="minorHAnsi"/>
          <w:b/>
          <w:bCs/>
          <w:lang w:val="en"/>
        </w:rPr>
        <w:t xml:space="preserve">Join </w:t>
      </w:r>
      <w:r w:rsidR="00EA1A4B" w:rsidRPr="00006140">
        <w:rPr>
          <w:rFonts w:cstheme="minorHAnsi"/>
          <w:b/>
          <w:bCs/>
          <w:lang w:val="en"/>
        </w:rPr>
        <w:t>the library</w:t>
      </w:r>
      <w:r w:rsidR="00B5596B" w:rsidRPr="00006140">
        <w:rPr>
          <w:rFonts w:cstheme="minorHAnsi"/>
          <w:lang w:val="en"/>
        </w:rPr>
        <w:t xml:space="preserve"> </w:t>
      </w:r>
      <w:hyperlink r:id="rId12" w:history="1">
        <w:r w:rsidR="00B736F6">
          <w:rPr>
            <w:rStyle w:val="Hyperlink"/>
            <w:rFonts w:cstheme="minorHAnsi"/>
          </w:rPr>
          <w:t>here</w:t>
        </w:r>
      </w:hyperlink>
      <w:r w:rsidR="001603DA" w:rsidRPr="00006140">
        <w:rPr>
          <w:rFonts w:cstheme="minorHAnsi"/>
        </w:rPr>
        <w:t xml:space="preserve"> </w:t>
      </w:r>
      <w:r w:rsidR="00B90842">
        <w:rPr>
          <w:rFonts w:cstheme="minorHAnsi"/>
        </w:rPr>
        <w:t>or go to your local library</w:t>
      </w:r>
      <w:r w:rsidR="00B736F6">
        <w:rPr>
          <w:rFonts w:cstheme="minorHAnsi"/>
        </w:rPr>
        <w:t>.</w:t>
      </w:r>
    </w:p>
    <w:p w14:paraId="4C069AB6" w14:textId="7480001D" w:rsidR="00B5596B" w:rsidRPr="00006140" w:rsidRDefault="00B5596B" w:rsidP="001603D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lang w:val="en"/>
        </w:rPr>
      </w:pPr>
      <w:r w:rsidRPr="00006140">
        <w:rPr>
          <w:rFonts w:cstheme="minorHAnsi"/>
          <w:lang w:val="en"/>
        </w:rPr>
        <w:t xml:space="preserve">The challenge invites children to read any six library books or more during the summer holidays. </w:t>
      </w:r>
    </w:p>
    <w:p w14:paraId="7FAC42B9" w14:textId="4908E10D" w:rsidR="00467DDD" w:rsidRPr="00006140" w:rsidRDefault="00467DDD" w:rsidP="00467DD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lang w:val="en"/>
        </w:rPr>
      </w:pPr>
      <w:r w:rsidRPr="00006140">
        <w:rPr>
          <w:rFonts w:cstheme="minorHAnsi"/>
          <w:lang w:val="en"/>
        </w:rPr>
        <w:t xml:space="preserve">Children can borrow books </w:t>
      </w:r>
      <w:r>
        <w:rPr>
          <w:rFonts w:cstheme="minorHAnsi"/>
          <w:lang w:val="en"/>
        </w:rPr>
        <w:t>or read our</w:t>
      </w:r>
      <w:r w:rsidRPr="00006140">
        <w:rPr>
          <w:rFonts w:cstheme="minorHAnsi"/>
          <w:lang w:val="en"/>
        </w:rPr>
        <w:t xml:space="preserve"> e-books, magazines and audiobooks available from our </w:t>
      </w:r>
      <w:hyperlink r:id="rId13" w:history="1">
        <w:r>
          <w:rPr>
            <w:rStyle w:val="Hyperlink"/>
            <w:rFonts w:cstheme="minorHAnsi"/>
            <w:lang w:val="en"/>
          </w:rPr>
          <w:t>Virtual Library</w:t>
        </w:r>
      </w:hyperlink>
    </w:p>
    <w:p w14:paraId="346A1840" w14:textId="3C98C560" w:rsidR="00B5596B" w:rsidRPr="00006140" w:rsidRDefault="00B5596B" w:rsidP="001603D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lang w:val="en"/>
        </w:rPr>
      </w:pPr>
      <w:r w:rsidRPr="00006140">
        <w:rPr>
          <w:rFonts w:cstheme="minorHAnsi"/>
          <w:lang w:val="en"/>
        </w:rPr>
        <w:t xml:space="preserve">Families can sign up </w:t>
      </w:r>
      <w:r w:rsidR="00C34DA1" w:rsidRPr="00006140">
        <w:rPr>
          <w:rFonts w:cstheme="minorHAnsi"/>
          <w:lang w:val="en"/>
        </w:rPr>
        <w:t xml:space="preserve">for the challenge </w:t>
      </w:r>
      <w:r w:rsidRPr="00006140">
        <w:rPr>
          <w:rFonts w:cstheme="minorHAnsi"/>
          <w:lang w:val="en"/>
        </w:rPr>
        <w:t>at any library, at any stage in the summer</w:t>
      </w:r>
      <w:r w:rsidR="00C34DA1" w:rsidRPr="00006140">
        <w:rPr>
          <w:rFonts w:cstheme="minorHAnsi"/>
          <w:lang w:val="en"/>
        </w:rPr>
        <w:t xml:space="preserve"> from Friday 2</w:t>
      </w:r>
      <w:r w:rsidR="00467DDD">
        <w:rPr>
          <w:rFonts w:cstheme="minorHAnsi"/>
          <w:lang w:val="en"/>
        </w:rPr>
        <w:t>1st</w:t>
      </w:r>
      <w:r w:rsidR="00C34DA1" w:rsidRPr="00006140">
        <w:rPr>
          <w:rFonts w:cstheme="minorHAnsi"/>
          <w:lang w:val="en"/>
        </w:rPr>
        <w:t xml:space="preserve"> July.</w:t>
      </w:r>
    </w:p>
    <w:p w14:paraId="1B2B580F" w14:textId="1821F6DD" w:rsidR="00C34DA1" w:rsidRDefault="00C34DA1" w:rsidP="001603D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lang w:val="en"/>
        </w:rPr>
      </w:pPr>
      <w:r w:rsidRPr="00E179D4">
        <w:rPr>
          <w:rFonts w:cstheme="minorHAnsi"/>
          <w:lang w:val="en"/>
        </w:rPr>
        <w:t xml:space="preserve">Children </w:t>
      </w:r>
      <w:r w:rsidR="00467DDD">
        <w:rPr>
          <w:rFonts w:cstheme="minorHAnsi"/>
          <w:lang w:val="en"/>
        </w:rPr>
        <w:t xml:space="preserve">are awarded a </w:t>
      </w:r>
      <w:r w:rsidRPr="00E179D4">
        <w:rPr>
          <w:rFonts w:cstheme="minorHAnsi"/>
          <w:lang w:val="en"/>
        </w:rPr>
        <w:t xml:space="preserve">certificate and a medal for reading 6 books. </w:t>
      </w:r>
    </w:p>
    <w:p w14:paraId="68DDFBEE" w14:textId="7C929150" w:rsidR="00C34DA1" w:rsidRPr="00E179D4" w:rsidRDefault="00C34DA1" w:rsidP="001603D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lang w:val="en"/>
        </w:rPr>
      </w:pPr>
      <w:r w:rsidRPr="00E179D4">
        <w:rPr>
          <w:rFonts w:cstheme="minorHAnsi"/>
          <w:lang w:val="en"/>
        </w:rPr>
        <w:t>Children completing the challenge (6 books) will be entered into a lucky dip at their library for the chance to win a</w:t>
      </w:r>
      <w:r w:rsidR="00467DDD">
        <w:rPr>
          <w:rFonts w:cstheme="minorHAnsi"/>
          <w:lang w:val="en"/>
        </w:rPr>
        <w:t xml:space="preserve"> £50 lego voucher.</w:t>
      </w:r>
      <w:r w:rsidRPr="00E179D4">
        <w:rPr>
          <w:rFonts w:cstheme="minorHAnsi"/>
          <w:lang w:val="en"/>
        </w:rPr>
        <w:t xml:space="preserve"> </w:t>
      </w:r>
    </w:p>
    <w:p w14:paraId="0129B32C" w14:textId="79131C14" w:rsidR="00B736F6" w:rsidRDefault="00095EB5" w:rsidP="005C7B80">
      <w:pPr>
        <w:pStyle w:val="Heading2"/>
        <w:rPr>
          <w:rFonts w:asciiTheme="minorHAnsi" w:hAnsiTheme="minorHAnsi" w:cstheme="minorHAnsi"/>
          <w:szCs w:val="22"/>
          <w:lang w:val="en"/>
        </w:rPr>
      </w:pPr>
      <w:r>
        <w:rPr>
          <w:noProof/>
          <w:lang w:val="en"/>
        </w:rPr>
        <w:drawing>
          <wp:anchor distT="0" distB="0" distL="114300" distR="114300" simplePos="0" relativeHeight="251667456" behindDoc="1" locked="0" layoutInCell="1" allowOverlap="1" wp14:anchorId="43FA9C8B" wp14:editId="1FEEF45C">
            <wp:simplePos x="0" y="0"/>
            <wp:positionH relativeFrom="column">
              <wp:posOffset>5022850</wp:posOffset>
            </wp:positionH>
            <wp:positionV relativeFrom="paragraph">
              <wp:posOffset>34925</wp:posOffset>
            </wp:positionV>
            <wp:extent cx="1536700" cy="1800860"/>
            <wp:effectExtent l="0" t="0" r="6350" b="8890"/>
            <wp:wrapTight wrapText="bothSides">
              <wp:wrapPolygon edited="0">
                <wp:start x="0" y="0"/>
                <wp:lineTo x="0" y="21478"/>
                <wp:lineTo x="21421" y="21478"/>
                <wp:lineTo x="21421" y="0"/>
                <wp:lineTo x="0" y="0"/>
              </wp:wrapPolygon>
            </wp:wrapTight>
            <wp:docPr id="9" name="Picture 9" descr="A person holding books in his hand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holding books in his hands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34A">
        <w:rPr>
          <w:rFonts w:asciiTheme="minorHAnsi" w:hAnsiTheme="minorHAnsi" w:cstheme="minorHAnsi"/>
          <w:szCs w:val="22"/>
          <w:lang w:val="en"/>
        </w:rPr>
        <w:t>E</w:t>
      </w:r>
      <w:r w:rsidR="004169A3" w:rsidRPr="00E179D4">
        <w:rPr>
          <w:rFonts w:asciiTheme="minorHAnsi" w:hAnsiTheme="minorHAnsi" w:cstheme="minorHAnsi"/>
          <w:szCs w:val="22"/>
          <w:lang w:val="en"/>
        </w:rPr>
        <w:t>vents</w:t>
      </w:r>
    </w:p>
    <w:p w14:paraId="79369B73" w14:textId="3F8554CD" w:rsidR="00A82890" w:rsidRDefault="00A82890" w:rsidP="00A82890">
      <w:r>
        <w:rPr>
          <w:color w:val="212121"/>
          <w:lang w:eastAsia="en-GB"/>
        </w:rPr>
        <w:t xml:space="preserve">We are thrilled to have </w:t>
      </w:r>
      <w:r w:rsidRPr="00A82890">
        <w:rPr>
          <w:b/>
          <w:bCs/>
          <w:color w:val="212121"/>
          <w:lang w:eastAsia="en-GB"/>
        </w:rPr>
        <w:t>Matt Oldfield</w:t>
      </w:r>
      <w:r>
        <w:rPr>
          <w:color w:val="212121"/>
          <w:lang w:eastAsia="en-GB"/>
        </w:rPr>
        <w:t xml:space="preserve">, </w:t>
      </w:r>
      <w:r w:rsidR="001237F1">
        <w:rPr>
          <w:color w:val="212121"/>
          <w:lang w:eastAsia="en-GB"/>
        </w:rPr>
        <w:t>co-</w:t>
      </w:r>
      <w:r>
        <w:t>author</w:t>
      </w:r>
      <w:r w:rsidR="001237F1">
        <w:t xml:space="preserve"> of</w:t>
      </w:r>
      <w:r>
        <w:t xml:space="preserve"> </w:t>
      </w:r>
      <w:hyperlink r:id="rId15" w:history="1">
        <w:r w:rsidR="001237F1">
          <w:rPr>
            <w:rStyle w:val="Hyperlink"/>
          </w:rPr>
          <w:t>Ultimate football heroes series</w:t>
        </w:r>
      </w:hyperlink>
      <w:r w:rsidR="001237F1">
        <w:t xml:space="preserve"> and winner of the 2020 Children's Sports Book of the Year for</w:t>
      </w:r>
      <w:r>
        <w:t xml:space="preserve"> </w:t>
      </w:r>
      <w:hyperlink r:id="rId16" w:anchor="holdings" w:history="1">
        <w:r w:rsidR="001237F1">
          <w:rPr>
            <w:rStyle w:val="Hyperlink"/>
          </w:rPr>
          <w:t>Unbelievable football series</w:t>
        </w:r>
      </w:hyperlink>
      <w:r w:rsidR="001237F1">
        <w:t xml:space="preserve"> at </w:t>
      </w:r>
      <w:r w:rsidR="001237F1" w:rsidRPr="00D86914">
        <w:rPr>
          <w:b/>
          <w:bCs/>
        </w:rPr>
        <w:t xml:space="preserve">Flitwick, Sandy and </w:t>
      </w:r>
      <w:r w:rsidRPr="00D86914">
        <w:rPr>
          <w:b/>
          <w:bCs/>
        </w:rPr>
        <w:t>Toddington</w:t>
      </w:r>
      <w:r w:rsidR="001237F1" w:rsidRPr="00D86914">
        <w:rPr>
          <w:b/>
          <w:bCs/>
        </w:rPr>
        <w:t xml:space="preserve"> Libraries</w:t>
      </w:r>
      <w:r w:rsidR="001237F1">
        <w:t xml:space="preserve"> on </w:t>
      </w:r>
      <w:r w:rsidRPr="001237F1">
        <w:rPr>
          <w:b/>
          <w:bCs/>
        </w:rPr>
        <w:t>Thursday 31</w:t>
      </w:r>
      <w:r w:rsidRPr="001237F1">
        <w:rPr>
          <w:b/>
          <w:bCs/>
          <w:vertAlign w:val="superscript"/>
        </w:rPr>
        <w:t>st</w:t>
      </w:r>
      <w:r w:rsidRPr="001237F1">
        <w:rPr>
          <w:b/>
          <w:bCs/>
        </w:rPr>
        <w:t xml:space="preserve"> August</w:t>
      </w:r>
      <w:r w:rsidR="00BF2ED9">
        <w:rPr>
          <w:b/>
          <w:bCs/>
        </w:rPr>
        <w:t>.</w:t>
      </w:r>
      <w:r>
        <w:t xml:space="preserve"> </w:t>
      </w:r>
    </w:p>
    <w:p w14:paraId="272B2A41" w14:textId="77777777" w:rsidR="00D86914" w:rsidRDefault="00095EB5" w:rsidP="00095EB5">
      <w:pPr>
        <w:rPr>
          <w:color w:val="212121"/>
        </w:rPr>
      </w:pPr>
      <w:r w:rsidRPr="00095EB5">
        <w:rPr>
          <w:b/>
          <w:bCs/>
        </w:rPr>
        <w:t>Happy Little Yogi</w:t>
      </w:r>
      <w:r>
        <w:rPr>
          <w:b/>
          <w:bCs/>
        </w:rPr>
        <w:t xml:space="preserve">. </w:t>
      </w:r>
      <w:r>
        <w:rPr>
          <w:color w:val="212121"/>
        </w:rPr>
        <w:t>An introduction to yoga for 4-11 year olds where the children practise balance, flexibility and creativity.</w:t>
      </w:r>
    </w:p>
    <w:p w14:paraId="31114A21" w14:textId="17639ECF" w:rsidR="00D86914" w:rsidRDefault="00095EB5" w:rsidP="00095EB5">
      <w:pPr>
        <w:rPr>
          <w:color w:val="212121"/>
          <w:lang w:eastAsia="en-GB"/>
        </w:rPr>
      </w:pPr>
      <w:r w:rsidRPr="00095EB5">
        <w:rPr>
          <w:b/>
          <w:bCs/>
          <w:color w:val="212121"/>
          <w:lang w:eastAsia="en-GB"/>
        </w:rPr>
        <w:t>Game On!</w:t>
      </w:r>
      <w:r>
        <w:rPr>
          <w:color w:val="212121"/>
          <w:sz w:val="20"/>
          <w:szCs w:val="20"/>
          <w:lang w:eastAsia="en-GB"/>
        </w:rPr>
        <w:t xml:space="preserve"> </w:t>
      </w:r>
      <w:r>
        <w:rPr>
          <w:color w:val="212121"/>
          <w:lang w:eastAsia="en-GB"/>
        </w:rPr>
        <w:t xml:space="preserve"> </w:t>
      </w:r>
      <w:r w:rsidR="003C57C9">
        <w:rPr>
          <w:color w:val="212121"/>
          <w:lang w:eastAsia="en-GB"/>
        </w:rPr>
        <w:t>Join</w:t>
      </w:r>
      <w:r>
        <w:rPr>
          <w:color w:val="212121"/>
          <w:lang w:eastAsia="en-GB"/>
        </w:rPr>
        <w:t xml:space="preserve"> local artist </w:t>
      </w:r>
      <w:r w:rsidRPr="00095EB5">
        <w:rPr>
          <w:b/>
          <w:bCs/>
          <w:color w:val="212121"/>
          <w:lang w:eastAsia="en-GB"/>
        </w:rPr>
        <w:t>Kaye Mahoney</w:t>
      </w:r>
      <w:r>
        <w:rPr>
          <w:b/>
          <w:bCs/>
          <w:color w:val="212121"/>
          <w:lang w:eastAsia="en-GB"/>
        </w:rPr>
        <w:t xml:space="preserve">, </w:t>
      </w:r>
      <w:r>
        <w:rPr>
          <w:color w:val="212121"/>
          <w:lang w:eastAsia="en-GB"/>
        </w:rPr>
        <w:t>as she captains a team of young participants to create an interactive table</w:t>
      </w:r>
      <w:r w:rsidR="0034659A">
        <w:rPr>
          <w:color w:val="212121"/>
          <w:lang w:eastAsia="en-GB"/>
        </w:rPr>
        <w:t>-</w:t>
      </w:r>
      <w:r>
        <w:rPr>
          <w:color w:val="212121"/>
          <w:lang w:eastAsia="en-GB"/>
        </w:rPr>
        <w:t>top sports game complete with players... the goal is to build it AND then play on it, all in an hour!</w:t>
      </w:r>
      <w:r w:rsidR="00D86914">
        <w:rPr>
          <w:color w:val="212121"/>
          <w:lang w:eastAsia="en-GB"/>
        </w:rPr>
        <w:t xml:space="preserve"> </w:t>
      </w:r>
    </w:p>
    <w:p w14:paraId="590A3CA4" w14:textId="7E98C723" w:rsidR="001D0CB4" w:rsidRPr="00D86914" w:rsidRDefault="00D86914" w:rsidP="00095EB5">
      <w:pPr>
        <w:rPr>
          <w:color w:val="212121"/>
        </w:rPr>
      </w:pPr>
      <w:r>
        <w:rPr>
          <w:noProof/>
          <w:lang w:val="en"/>
        </w:rPr>
        <w:t xml:space="preserve">Details of locations, </w:t>
      </w:r>
      <w:r w:rsidR="002F02C6">
        <w:rPr>
          <w:noProof/>
          <w:lang w:val="en"/>
        </w:rPr>
        <w:t xml:space="preserve">dates, </w:t>
      </w:r>
      <w:r>
        <w:rPr>
          <w:noProof/>
          <w:lang w:val="en"/>
        </w:rPr>
        <w:t>times and tickets available from all libraries, from mid-June.</w:t>
      </w:r>
      <w:r w:rsidR="00095EB5">
        <w:rPr>
          <w:noProof/>
          <w:lang w:val="en"/>
        </w:rPr>
        <w:t xml:space="preserve"> </w:t>
      </w:r>
      <w:r w:rsidR="005416DF">
        <w:rPr>
          <w:noProof/>
          <w:lang w:val="en"/>
        </w:rPr>
        <w:drawing>
          <wp:anchor distT="0" distB="0" distL="114300" distR="114300" simplePos="0" relativeHeight="251668480" behindDoc="1" locked="0" layoutInCell="1" allowOverlap="1" wp14:anchorId="37632B1C" wp14:editId="71183397">
            <wp:simplePos x="0" y="0"/>
            <wp:positionH relativeFrom="column">
              <wp:posOffset>50800</wp:posOffset>
            </wp:positionH>
            <wp:positionV relativeFrom="paragraph">
              <wp:posOffset>34925</wp:posOffset>
            </wp:positionV>
            <wp:extent cx="1991995" cy="1670050"/>
            <wp:effectExtent l="19050" t="19050" r="27305" b="25400"/>
            <wp:wrapTight wrapText="bothSides">
              <wp:wrapPolygon edited="0">
                <wp:start x="-207" y="-246"/>
                <wp:lineTo x="-207" y="21682"/>
                <wp:lineTo x="21690" y="21682"/>
                <wp:lineTo x="21690" y="-246"/>
                <wp:lineTo x="-207" y="-246"/>
              </wp:wrapPolygon>
            </wp:wrapTight>
            <wp:docPr id="10" name="Picture 10" descr="A picture containing human face, smile, person, socc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human face, smile, person, soccer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670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6DF">
        <w:rPr>
          <w:noProof/>
          <w:lang w:val="en"/>
        </w:rPr>
        <w:drawing>
          <wp:anchor distT="0" distB="0" distL="114300" distR="114300" simplePos="0" relativeHeight="251669504" behindDoc="1" locked="0" layoutInCell="1" allowOverlap="1" wp14:anchorId="1DA6BCBE" wp14:editId="5BE0DB93">
            <wp:simplePos x="0" y="0"/>
            <wp:positionH relativeFrom="column">
              <wp:posOffset>2216150</wp:posOffset>
            </wp:positionH>
            <wp:positionV relativeFrom="paragraph">
              <wp:posOffset>15875</wp:posOffset>
            </wp:positionV>
            <wp:extent cx="1276350" cy="1692275"/>
            <wp:effectExtent l="19050" t="19050" r="19050" b="22225"/>
            <wp:wrapTight wrapText="bothSides">
              <wp:wrapPolygon edited="0">
                <wp:start x="-322" y="-243"/>
                <wp:lineTo x="-322" y="21641"/>
                <wp:lineTo x="21600" y="21641"/>
                <wp:lineTo x="21600" y="-243"/>
                <wp:lineTo x="-322" y="-243"/>
              </wp:wrapPolygon>
            </wp:wrapTight>
            <wp:docPr id="11" name="Picture 11" descr="A picture containing text, poster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poster, graphics, graphic desig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692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AC198" w14:textId="1CEC009B" w:rsidR="004B6013" w:rsidRPr="007D734A" w:rsidRDefault="004B6013" w:rsidP="007D734A">
      <w:pPr>
        <w:pStyle w:val="ListParagraph"/>
        <w:spacing w:before="100" w:beforeAutospacing="1" w:after="100" w:afterAutospacing="1"/>
      </w:pPr>
      <w:r w:rsidRPr="007D734A">
        <w:rPr>
          <w:rFonts w:cstheme="minorHAnsi"/>
          <w:lang w:val="en"/>
        </w:rPr>
        <w:t xml:space="preserve">Further details of all activities </w:t>
      </w:r>
      <w:r w:rsidR="0034659A">
        <w:rPr>
          <w:rFonts w:cstheme="minorHAnsi"/>
          <w:lang w:val="en"/>
        </w:rPr>
        <w:t>will become available</w:t>
      </w:r>
      <w:r w:rsidR="002F02C6">
        <w:rPr>
          <w:rFonts w:cstheme="minorHAnsi"/>
          <w:lang w:val="en"/>
        </w:rPr>
        <w:t>:</w:t>
      </w:r>
      <w:r w:rsidR="0034659A">
        <w:rPr>
          <w:rFonts w:cstheme="minorHAnsi"/>
          <w:lang w:val="en"/>
        </w:rPr>
        <w:t xml:space="preserve"> </w:t>
      </w:r>
      <w:hyperlink r:id="rId19" w:history="1">
        <w:r w:rsidR="002F02C6" w:rsidRPr="00796B1C">
          <w:rPr>
            <w:rStyle w:val="Hyperlink"/>
            <w:sz w:val="20"/>
            <w:szCs w:val="20"/>
          </w:rPr>
          <w:t>www.centralbedfordshire.gov.uk/summer-reading-challenge</w:t>
        </w:r>
      </w:hyperlink>
    </w:p>
    <w:sectPr w:rsidR="004B6013" w:rsidRPr="007D734A" w:rsidSect="00D86914">
      <w:pgSz w:w="11906" w:h="16838"/>
      <w:pgMar w:top="454" w:right="567" w:bottom="17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9948A" w14:textId="77777777" w:rsidR="00B46613" w:rsidRDefault="00B46613" w:rsidP="00C57D02">
      <w:pPr>
        <w:spacing w:after="0" w:line="240" w:lineRule="auto"/>
      </w:pPr>
      <w:r>
        <w:separator/>
      </w:r>
    </w:p>
  </w:endnote>
  <w:endnote w:type="continuationSeparator" w:id="0">
    <w:p w14:paraId="38D5D0EC" w14:textId="77777777" w:rsidR="00B46613" w:rsidRDefault="00B46613" w:rsidP="00C5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598A5" w14:textId="77777777" w:rsidR="00B46613" w:rsidRDefault="00B46613" w:rsidP="00C57D02">
      <w:pPr>
        <w:spacing w:after="0" w:line="240" w:lineRule="auto"/>
      </w:pPr>
      <w:r>
        <w:separator/>
      </w:r>
    </w:p>
  </w:footnote>
  <w:footnote w:type="continuationSeparator" w:id="0">
    <w:p w14:paraId="644C0BF8" w14:textId="77777777" w:rsidR="00B46613" w:rsidRDefault="00B46613" w:rsidP="00C57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223"/>
    <w:multiLevelType w:val="hybridMultilevel"/>
    <w:tmpl w:val="97D2E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0EDD"/>
    <w:multiLevelType w:val="hybridMultilevel"/>
    <w:tmpl w:val="B60A3E7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6061390"/>
    <w:multiLevelType w:val="hybridMultilevel"/>
    <w:tmpl w:val="49EAE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1BE5"/>
    <w:multiLevelType w:val="hybridMultilevel"/>
    <w:tmpl w:val="B3F06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070CC"/>
    <w:multiLevelType w:val="hybridMultilevel"/>
    <w:tmpl w:val="68DAD6E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407568"/>
    <w:multiLevelType w:val="multilevel"/>
    <w:tmpl w:val="02DE822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06D2CF6"/>
    <w:multiLevelType w:val="hybridMultilevel"/>
    <w:tmpl w:val="F86A7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5908CE"/>
    <w:multiLevelType w:val="multilevel"/>
    <w:tmpl w:val="02DE822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08A29B2"/>
    <w:multiLevelType w:val="hybridMultilevel"/>
    <w:tmpl w:val="178A4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611C2"/>
    <w:multiLevelType w:val="multilevel"/>
    <w:tmpl w:val="C230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7845260"/>
    <w:multiLevelType w:val="hybridMultilevel"/>
    <w:tmpl w:val="68C0282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72"/>
    <w:rsid w:val="00006140"/>
    <w:rsid w:val="00025182"/>
    <w:rsid w:val="0006469B"/>
    <w:rsid w:val="00095EB5"/>
    <w:rsid w:val="000B65DD"/>
    <w:rsid w:val="000C40E3"/>
    <w:rsid w:val="001037CD"/>
    <w:rsid w:val="001237F1"/>
    <w:rsid w:val="001603DA"/>
    <w:rsid w:val="001615C6"/>
    <w:rsid w:val="00161E56"/>
    <w:rsid w:val="0017448D"/>
    <w:rsid w:val="00190AD3"/>
    <w:rsid w:val="001C6FD2"/>
    <w:rsid w:val="001D0CB4"/>
    <w:rsid w:val="00224789"/>
    <w:rsid w:val="00224BD7"/>
    <w:rsid w:val="0023066E"/>
    <w:rsid w:val="00280DAE"/>
    <w:rsid w:val="002A4FB6"/>
    <w:rsid w:val="002C601C"/>
    <w:rsid w:val="002D6798"/>
    <w:rsid w:val="002E43EA"/>
    <w:rsid w:val="002E6155"/>
    <w:rsid w:val="002F02C6"/>
    <w:rsid w:val="0034659A"/>
    <w:rsid w:val="003821E1"/>
    <w:rsid w:val="00393812"/>
    <w:rsid w:val="003C57C9"/>
    <w:rsid w:val="003C627D"/>
    <w:rsid w:val="004169A3"/>
    <w:rsid w:val="00434E8D"/>
    <w:rsid w:val="00436E8E"/>
    <w:rsid w:val="00441550"/>
    <w:rsid w:val="00457649"/>
    <w:rsid w:val="004627D4"/>
    <w:rsid w:val="00467DDD"/>
    <w:rsid w:val="00470889"/>
    <w:rsid w:val="004A7888"/>
    <w:rsid w:val="004B6013"/>
    <w:rsid w:val="004D176E"/>
    <w:rsid w:val="004F509C"/>
    <w:rsid w:val="004F6F4D"/>
    <w:rsid w:val="005371C4"/>
    <w:rsid w:val="005416DF"/>
    <w:rsid w:val="005510F9"/>
    <w:rsid w:val="0055393D"/>
    <w:rsid w:val="005C3BF5"/>
    <w:rsid w:val="005C7B80"/>
    <w:rsid w:val="0063184A"/>
    <w:rsid w:val="00632384"/>
    <w:rsid w:val="006720C1"/>
    <w:rsid w:val="00677D1D"/>
    <w:rsid w:val="00686442"/>
    <w:rsid w:val="006874D3"/>
    <w:rsid w:val="006903EB"/>
    <w:rsid w:val="006C07CD"/>
    <w:rsid w:val="006C1BDC"/>
    <w:rsid w:val="006C3B73"/>
    <w:rsid w:val="006D1CE7"/>
    <w:rsid w:val="006E2556"/>
    <w:rsid w:val="006E4997"/>
    <w:rsid w:val="006F7E70"/>
    <w:rsid w:val="00702490"/>
    <w:rsid w:val="00705A8F"/>
    <w:rsid w:val="007065BE"/>
    <w:rsid w:val="00710986"/>
    <w:rsid w:val="00716453"/>
    <w:rsid w:val="00717A45"/>
    <w:rsid w:val="007D2033"/>
    <w:rsid w:val="007D734A"/>
    <w:rsid w:val="007D73BF"/>
    <w:rsid w:val="007E3E7D"/>
    <w:rsid w:val="007F3472"/>
    <w:rsid w:val="00813B5D"/>
    <w:rsid w:val="00843E7A"/>
    <w:rsid w:val="00860939"/>
    <w:rsid w:val="00864CF7"/>
    <w:rsid w:val="008839FD"/>
    <w:rsid w:val="008D341F"/>
    <w:rsid w:val="008F2538"/>
    <w:rsid w:val="008F6A61"/>
    <w:rsid w:val="00916D4B"/>
    <w:rsid w:val="00953876"/>
    <w:rsid w:val="00972D13"/>
    <w:rsid w:val="009C12EC"/>
    <w:rsid w:val="009C4A27"/>
    <w:rsid w:val="009D3C48"/>
    <w:rsid w:val="009D3DBC"/>
    <w:rsid w:val="00A16085"/>
    <w:rsid w:val="00A328E4"/>
    <w:rsid w:val="00A348C3"/>
    <w:rsid w:val="00A45F5E"/>
    <w:rsid w:val="00A519AB"/>
    <w:rsid w:val="00A528FD"/>
    <w:rsid w:val="00A82890"/>
    <w:rsid w:val="00AB280B"/>
    <w:rsid w:val="00AC7304"/>
    <w:rsid w:val="00AF24C5"/>
    <w:rsid w:val="00B17E40"/>
    <w:rsid w:val="00B26419"/>
    <w:rsid w:val="00B3222B"/>
    <w:rsid w:val="00B46613"/>
    <w:rsid w:val="00B475BB"/>
    <w:rsid w:val="00B5596B"/>
    <w:rsid w:val="00B736F6"/>
    <w:rsid w:val="00B74A48"/>
    <w:rsid w:val="00B90842"/>
    <w:rsid w:val="00BD2363"/>
    <w:rsid w:val="00BD682F"/>
    <w:rsid w:val="00BF2ED9"/>
    <w:rsid w:val="00BF3E64"/>
    <w:rsid w:val="00C06D44"/>
    <w:rsid w:val="00C10573"/>
    <w:rsid w:val="00C34DA1"/>
    <w:rsid w:val="00C57D02"/>
    <w:rsid w:val="00C87547"/>
    <w:rsid w:val="00C90E4E"/>
    <w:rsid w:val="00CA0BB5"/>
    <w:rsid w:val="00CB3BBE"/>
    <w:rsid w:val="00CF05A7"/>
    <w:rsid w:val="00D072BD"/>
    <w:rsid w:val="00D37823"/>
    <w:rsid w:val="00D7182A"/>
    <w:rsid w:val="00D86914"/>
    <w:rsid w:val="00D95CC5"/>
    <w:rsid w:val="00E12C42"/>
    <w:rsid w:val="00E179D4"/>
    <w:rsid w:val="00E27789"/>
    <w:rsid w:val="00E46477"/>
    <w:rsid w:val="00E55AF6"/>
    <w:rsid w:val="00E5620A"/>
    <w:rsid w:val="00E57AC9"/>
    <w:rsid w:val="00E70ECF"/>
    <w:rsid w:val="00E85658"/>
    <w:rsid w:val="00EA1A4B"/>
    <w:rsid w:val="00EA705A"/>
    <w:rsid w:val="00EB3D46"/>
    <w:rsid w:val="00EC6539"/>
    <w:rsid w:val="00ED06DE"/>
    <w:rsid w:val="00ED797A"/>
    <w:rsid w:val="00EF4C6D"/>
    <w:rsid w:val="00EF531F"/>
    <w:rsid w:val="00F15E9C"/>
    <w:rsid w:val="00F259A0"/>
    <w:rsid w:val="00F913DE"/>
    <w:rsid w:val="00FA1E8C"/>
    <w:rsid w:val="00FA2E6F"/>
    <w:rsid w:val="00FD094E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9BE6"/>
  <w15:docId w15:val="{AA7DEFD6-6772-7944-A819-242A2958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C1BDC"/>
    <w:pPr>
      <w:keepNext/>
      <w:spacing w:after="0" w:line="240" w:lineRule="auto"/>
      <w:outlineLvl w:val="1"/>
    </w:pPr>
    <w:rPr>
      <w:rFonts w:ascii="Verdana" w:eastAsia="Times New Roman" w:hAnsi="Verdana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644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653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6C1BDC"/>
    <w:rPr>
      <w:rFonts w:ascii="Verdana" w:eastAsia="Times New Roman" w:hAnsi="Verdana" w:cs="Arial"/>
      <w:b/>
      <w:bCs/>
      <w:szCs w:val="20"/>
    </w:rPr>
  </w:style>
  <w:style w:type="paragraph" w:styleId="NormalWeb">
    <w:name w:val="Normal (Web)"/>
    <w:basedOn w:val="Normal"/>
    <w:rsid w:val="006C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D682F"/>
    <w:pPr>
      <w:ind w:left="720"/>
      <w:contextualSpacing/>
    </w:pPr>
  </w:style>
  <w:style w:type="character" w:customStyle="1" w:styleId="caps">
    <w:name w:val="caps"/>
    <w:basedOn w:val="DefaultParagraphFont"/>
    <w:rsid w:val="00BF3E64"/>
  </w:style>
  <w:style w:type="character" w:styleId="UnresolvedMention">
    <w:name w:val="Unresolved Mention"/>
    <w:basedOn w:val="DefaultParagraphFont"/>
    <w:uiPriority w:val="99"/>
    <w:semiHidden/>
    <w:unhideWhenUsed/>
    <w:rsid w:val="006323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03D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7D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D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D02"/>
    <w:rPr>
      <w:vertAlign w:val="superscript"/>
    </w:rPr>
  </w:style>
  <w:style w:type="character" w:customStyle="1" w:styleId="A3">
    <w:name w:val="A3"/>
    <w:basedOn w:val="DefaultParagraphFont"/>
    <w:uiPriority w:val="99"/>
    <w:rsid w:val="00D37823"/>
    <w:rPr>
      <w:rFonts w:ascii="Century Gothic" w:hAnsi="Century Gothic" w:hint="default"/>
      <w:b/>
      <w:bCs/>
      <w:color w:val="000000"/>
    </w:rPr>
  </w:style>
  <w:style w:type="character" w:customStyle="1" w:styleId="apple-converted-space">
    <w:name w:val="apple-converted-space"/>
    <w:basedOn w:val="DefaultParagraphFont"/>
    <w:rsid w:val="00BF2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t.ly/3vj9l9D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t.ly/2VR7Q1N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beds-arena.culturalservices.net/web/arena/results?p_p_id=crDetailWicket_WAR_arenaportlet&amp;p_p_lifecycle=1&amp;p_p_state=normal&amp;p_r_p_arena_urn%3Aarena_search_item_id=1526364239&amp;p_r_p_arena_urn%3Aarena_facet_queries=&amp;p_r_p_arena_urn%3Aarena_agency_name=AUK000022&amp;p_r_p_arena_urn%3Aarena_search_item_no=1&amp;_crDetailWicket_WAR_arenaportlet_back_url=https%3A%2F%2Fbeds-arena.culturalservices.net%2Fweb%2Farena%2Fsearch%3Fp_p_id%3DsearchResult_WAR_arenaportlet%26p_p_lifecycle%3D1%26p_p_state%3Dnormal%26p_r_p_arena_urn%253Aarena_facet_queries%3D%26_searchResult_WAR_arenaportlet_agency_name%3DAUK000022%26p_r_p_arena_urn%253Aarena_search_item_no%3D1%26p_r_p_arena_urn%253Aarena_search_query%3D%2528title_index%253A%2522unbelievable%2Bfootball%2522%2BOR%2BtitleMain_index%253A%2522unbelievable%2Bfootball%2522%2529%26p_r_p_arena_urn%253Aarena_search_type%3Dsolr%26p_r_p_arena_urn%253Aarena_sort_advice%3Dfield%253DRelevance%2526direction%253DDescending%26_searchResult_WAR_arenaportlet_arena_member_id%3D11109323&amp;p_r_p_arena_urn%3Aarena_search_query=%28title_index%3A%22unbelievable+football%22+OR+titleMain_index%3A%22unbelievable+football%22%29&amp;p_r_p_arena_urn%3Aarena_search_type=solr&amp;p_r_p_arena_urn%3Aarena_sort_advice=field%3DRelevance%26direction%3DDescending&amp;p_r_p_arena_urn%3Aarena_arena_member_id=111093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beds-arena.culturalservices.net/web/arena/search?p_p_id=searchResult_WAR_arenaportlet&amp;p_p_lifecycle=1&amp;p_p_state=normal&amp;p_p_mode=view&amp;_searchResult_WAR_arenaportlet__wu=%2FsearchResult%2F%3Fwicket%3Ainterface%3D%3A3%3AsearchResultPanel%3AcontainerNavigatorBottom%3AnavigatorBottom%3Afirst%3A2%3AILinkListener%3A%3A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centralbedfordshire.gov.uk/summer-reading-challen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7FA8E-29F9-41AB-8392-DC1E8FF5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Bedfordshire Council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Hayley Wiggs</dc:creator>
  <cp:lastModifiedBy>Nicki</cp:lastModifiedBy>
  <cp:revision>2</cp:revision>
  <cp:lastPrinted>2015-05-27T08:51:00Z</cp:lastPrinted>
  <dcterms:created xsi:type="dcterms:W3CDTF">2023-06-21T16:14:00Z</dcterms:created>
  <dcterms:modified xsi:type="dcterms:W3CDTF">2023-06-21T16:14:00Z</dcterms:modified>
</cp:coreProperties>
</file>